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Default="00313E16" w:rsidP="00E35F2B">
      <w:pPr>
        <w:pStyle w:val="Sinespaciado"/>
        <w:jc w:val="both"/>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TERCERAS MATRICULAS, HOMOLOGACIONES, CAMBIOS DE MALLA, CAMBIOS DE CARRERA (Internas y externas de la Universidad de Cuenca), RETOMA DE ESTUDIOS, CARRERAS IMULTÁNEAS,</w:t>
      </w:r>
      <w:r>
        <w:t xml:space="preserve"> </w:t>
      </w:r>
      <w:r w:rsidRPr="003C68C4">
        <w:t>SEGUNDAS CARRERAS</w:t>
      </w:r>
      <w:r>
        <w:t>, se las recepte desde el miércoles 05 de julio hasta el 19 de julio del año en curso para peticiones de estudiantes SIN ESCOLARIDAD y desde el 20 de julio hasta el 28 de julio del año en curso para peticiones de estudiantes CON ESCOLARIDAD.</w:t>
      </w:r>
    </w:p>
    <w:p w:rsidR="00313E16" w:rsidRDefault="00313E16" w:rsidP="00E35F2B">
      <w:pPr>
        <w:pStyle w:val="Sinespaciado"/>
        <w:jc w:val="both"/>
      </w:pPr>
    </w:p>
    <w:p w:rsidR="00313E16" w:rsidRDefault="00313E16" w:rsidP="00E35F2B">
      <w:pPr>
        <w:pStyle w:val="Sinespaciado"/>
        <w:jc w:val="both"/>
      </w:pPr>
      <w:r>
        <w:t>2.-Para la asignación de cupos se mantienen las políticas establecidas por el Consejo Directivo aplicadas en el ciclo marzo-agosto 2017, trámite que lo revisará el Profesor Fiscal de la Facultad.</w:t>
      </w:r>
    </w:p>
    <w:p w:rsidR="007023A6" w:rsidRDefault="007023A6" w:rsidP="00E35F2B">
      <w:pPr>
        <w:pStyle w:val="Sinespaciado"/>
        <w:jc w:val="both"/>
      </w:pPr>
    </w:p>
    <w:p w:rsidR="0027760B" w:rsidRP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B53B84" w:rsidRDefault="00B53B84" w:rsidP="00E35F2B">
      <w:pPr>
        <w:pStyle w:val="Sinespaciado"/>
        <w:jc w:val="both"/>
      </w:pPr>
    </w:p>
    <w:p w:rsidR="003C68C4" w:rsidRDefault="00B53B84" w:rsidP="00E35F2B">
      <w:pPr>
        <w:pStyle w:val="Sinespaciado"/>
        <w:jc w:val="both"/>
      </w:pPr>
      <w:r>
        <w:t>4</w:t>
      </w:r>
      <w:r w:rsidR="00313E16" w:rsidRPr="00313E16">
        <w:t>.-</w:t>
      </w:r>
      <w:r w:rsidR="003C68C4" w:rsidRPr="00313E16">
        <w:t>TODO TRÁMITE QUE IMPLIQUE MOVILIDAD ESTUDIANTIL, ESTÁ SUJETO A DISPONIBILIDAD DE CUPOS.</w:t>
      </w:r>
    </w:p>
    <w:p w:rsidR="00F86CFA" w:rsidRDefault="00F86CFA" w:rsidP="00E35F2B">
      <w:pPr>
        <w:pStyle w:val="Sinespaciado"/>
        <w:jc w:val="both"/>
      </w:pPr>
    </w:p>
    <w:p w:rsidR="00185DB3" w:rsidRDefault="00185DB3" w:rsidP="00185DB3">
      <w:pPr>
        <w:pStyle w:val="Sinespaciado"/>
        <w:jc w:val="both"/>
      </w:pPr>
      <w:r>
        <w:t>5.-PARA EFECTOS DE CONTABILIZAR EL NUMERO DE MATRICULAS, SE CONSIDERARAN LAS ASIGNATURAS HOMOLOGABLES YA SEA APROBADAS O REPROBADAS.</w:t>
      </w:r>
    </w:p>
    <w:p w:rsidR="00185DB3" w:rsidRDefault="00185DB3" w:rsidP="00E35F2B">
      <w:pPr>
        <w:pStyle w:val="Sinespaciado"/>
        <w:jc w:val="both"/>
      </w:pPr>
    </w:p>
    <w:p w:rsidR="009F68BF" w:rsidRDefault="00185DB3" w:rsidP="009F68BF">
      <w:pPr>
        <w:pStyle w:val="Sinespaciado"/>
        <w:jc w:val="both"/>
      </w:pPr>
      <w:r>
        <w:t>6</w:t>
      </w:r>
      <w:r w:rsidR="00F86CFA">
        <w:t>.-</w:t>
      </w:r>
      <w:r w:rsidR="00F86CFA" w:rsidRPr="00B11072">
        <w:rPr>
          <w:b/>
        </w:rPr>
        <w:t>PLAN DE CONTINGENCIA</w:t>
      </w:r>
      <w:r w:rsidR="009F68BF">
        <w:t>.-Se encuentran automáticamente dentro del plan de contingencia aquellos estudiantes de la malla 2009 que desde enero del 2017</w:t>
      </w:r>
      <w:r>
        <w:t>, quienes no tenga</w:t>
      </w:r>
      <w:r w:rsidR="007B1FA9">
        <w:t>n</w:t>
      </w:r>
      <w:bookmarkStart w:id="0" w:name="_GoBack"/>
      <w:bookmarkEnd w:id="0"/>
      <w:r>
        <w:t xml:space="preserve"> problemas de matrículas, o</w:t>
      </w:r>
      <w:r w:rsidR="009F68BF">
        <w:t xml:space="preserve">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9F68BF" w:rsidRDefault="009F68BF" w:rsidP="009F68BF">
      <w:pPr>
        <w:pStyle w:val="Sinespaciado"/>
        <w:jc w:val="both"/>
      </w:pPr>
    </w:p>
    <w:p w:rsidR="009F68BF" w:rsidRDefault="009F68BF" w:rsidP="009F68BF">
      <w:pPr>
        <w:pStyle w:val="Sinespaciado"/>
        <w:jc w:val="both"/>
      </w:pPr>
      <w:r>
        <w:t>Se encuentran también dentro del Plan de Contingencia los estudiantes de las mallas 2002, 2008 quienes deberán culminar sus estudios en el ciclo marzo-agosto 2017 sin prórroga alguna.</w:t>
      </w:r>
    </w:p>
    <w:p w:rsidR="009F68BF" w:rsidRDefault="009F68BF" w:rsidP="009F68BF">
      <w:pPr>
        <w:pStyle w:val="Sinespaciado"/>
        <w:jc w:val="both"/>
      </w:pPr>
    </w:p>
    <w:p w:rsidR="009F68BF" w:rsidRDefault="009F68BF" w:rsidP="009F68BF">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w:t>
      </w:r>
      <w:r w:rsidR="00002E59">
        <w:t xml:space="preserve"> a la última vigente</w:t>
      </w:r>
      <w:r>
        <w:t xml:space="preserve"> y estarán sujetos a la disponibilidad de cupos.</w:t>
      </w:r>
    </w:p>
    <w:p w:rsidR="00B53B84" w:rsidRDefault="00B53B84" w:rsidP="009F68BF">
      <w:pPr>
        <w:pStyle w:val="Sinespaciado"/>
        <w:jc w:val="both"/>
      </w:pPr>
    </w:p>
    <w:p w:rsidR="00E21949" w:rsidRPr="00FE517D" w:rsidRDefault="00383351" w:rsidP="00764BAD">
      <w:pPr>
        <w:jc w:val="both"/>
        <w:rPr>
          <w:rFonts w:ascii="Calibri" w:hAnsi="Calibri" w:cs="Times New Roman"/>
          <w:b/>
          <w:sz w:val="40"/>
          <w:szCs w:val="40"/>
          <w:u w:val="single"/>
        </w:rPr>
      </w:pPr>
      <w:r w:rsidRPr="00FE517D">
        <w:rPr>
          <w:rFonts w:ascii="Calibri" w:hAnsi="Calibri"/>
          <w:b/>
          <w:i/>
          <w:sz w:val="40"/>
          <w:szCs w:val="40"/>
          <w:u w:val="single"/>
        </w:rPr>
        <w:t xml:space="preserve">CAMBIOS DE CARRERA </w:t>
      </w:r>
      <w:r w:rsidR="00764BAD" w:rsidRPr="00FE517D">
        <w:rPr>
          <w:rFonts w:ascii="Calibri" w:hAnsi="Calibri"/>
          <w:b/>
          <w:i/>
          <w:sz w:val="40"/>
          <w:szCs w:val="40"/>
          <w:u w:val="single"/>
        </w:rPr>
        <w:t>O CONTINUACION DE LA MISMA CARRERA DE ESTUDIANTES PROVIENIENTES DE OTRAS UNIVERSIDADES PÚBLICAS</w:t>
      </w:r>
      <w:r w:rsidR="00E21026" w:rsidRPr="00FE517D">
        <w:rPr>
          <w:rFonts w:ascii="Calibri" w:hAnsi="Calibri"/>
          <w:b/>
          <w:i/>
          <w:sz w:val="40"/>
          <w:szCs w:val="40"/>
          <w:u w:val="single"/>
        </w:rPr>
        <w:t xml:space="preserve"> CON O SIN SNNA, </w:t>
      </w:r>
      <w:r w:rsidR="00764BAD" w:rsidRPr="00FE517D">
        <w:rPr>
          <w:rFonts w:ascii="Calibri" w:hAnsi="Calibri"/>
          <w:b/>
          <w:i/>
          <w:sz w:val="40"/>
          <w:szCs w:val="40"/>
          <w:u w:val="single"/>
        </w:rPr>
        <w:t xml:space="preserve"> CON HOMOLOGACION</w:t>
      </w:r>
    </w:p>
    <w:p w:rsidR="00ED1CFA" w:rsidRDefault="00ED1CFA" w:rsidP="00E21949">
      <w:pPr>
        <w:jc w:val="both"/>
        <w:rPr>
          <w:rFonts w:ascii="Times New Roman" w:hAnsi="Times New Roman" w:cs="Times New Roman"/>
          <w:sz w:val="24"/>
          <w:szCs w:val="24"/>
        </w:rPr>
      </w:pPr>
      <w:r>
        <w:rPr>
          <w:rFonts w:ascii="Times New Roman" w:hAnsi="Times New Roman" w:cs="Times New Roman"/>
          <w:sz w:val="24"/>
          <w:szCs w:val="24"/>
        </w:rPr>
        <w:t xml:space="preserve">Los cambios de carrera se pueden realizarse por una sola ocasión, el peticionario si proviene de una Universidad Pública Nacional o Extranjera, </w:t>
      </w:r>
      <w:r w:rsidR="00764BAD">
        <w:rPr>
          <w:rFonts w:ascii="Times New Roman" w:hAnsi="Times New Roman" w:cs="Times New Roman"/>
          <w:sz w:val="24"/>
          <w:szCs w:val="24"/>
        </w:rPr>
        <w:t xml:space="preserve">podrá solicitar cambio de carrera o continuación en la misma carrera una vez que haya aprobado todas las materias correspondientes al </w:t>
      </w:r>
      <w:r>
        <w:rPr>
          <w:rFonts w:ascii="Times New Roman" w:hAnsi="Times New Roman" w:cs="Times New Roman"/>
          <w:sz w:val="24"/>
          <w:szCs w:val="24"/>
        </w:rPr>
        <w:t xml:space="preserve"> PRIMER</w:t>
      </w:r>
      <w:r w:rsidR="00764BAD">
        <w:rPr>
          <w:rFonts w:ascii="Times New Roman" w:hAnsi="Times New Roman" w:cs="Times New Roman"/>
          <w:sz w:val="24"/>
          <w:szCs w:val="24"/>
        </w:rPr>
        <w:t>O</w:t>
      </w:r>
      <w:r>
        <w:rPr>
          <w:rFonts w:ascii="Times New Roman" w:hAnsi="Times New Roman" w:cs="Times New Roman"/>
          <w:sz w:val="24"/>
          <w:szCs w:val="24"/>
        </w:rPr>
        <w:t xml:space="preserve"> Y SEGUNDO NIVEL de la carrera de la cual proviene y debe tener al menos dos asignaturas, cursos o sus equivalentes que puedan ser homologados.</w:t>
      </w:r>
    </w:p>
    <w:p w:rsidR="00ED1CFA" w:rsidRPr="00764BAD" w:rsidRDefault="00ED1CFA" w:rsidP="00E21949">
      <w:pPr>
        <w:jc w:val="both"/>
        <w:rPr>
          <w:rFonts w:ascii="Times New Roman" w:hAnsi="Times New Roman" w:cs="Times New Roman"/>
          <w:b/>
          <w:sz w:val="24"/>
          <w:szCs w:val="24"/>
        </w:rPr>
      </w:pPr>
      <w:r w:rsidRPr="00764BAD">
        <w:rPr>
          <w:rFonts w:ascii="Times New Roman" w:hAnsi="Times New Roman" w:cs="Times New Roman"/>
          <w:b/>
          <w:sz w:val="24"/>
          <w:szCs w:val="24"/>
        </w:rPr>
        <w:t xml:space="preserve">SI </w:t>
      </w:r>
      <w:r w:rsidR="0013070F" w:rsidRPr="00764BAD">
        <w:rPr>
          <w:rFonts w:ascii="Times New Roman" w:hAnsi="Times New Roman" w:cs="Times New Roman"/>
          <w:b/>
          <w:sz w:val="24"/>
          <w:szCs w:val="24"/>
        </w:rPr>
        <w:t xml:space="preserve">EL PETICIONARIO </w:t>
      </w:r>
      <w:r w:rsidRPr="00764BAD">
        <w:rPr>
          <w:rFonts w:ascii="Times New Roman" w:hAnsi="Times New Roman" w:cs="Times New Roman"/>
          <w:b/>
          <w:sz w:val="24"/>
          <w:szCs w:val="24"/>
        </w:rPr>
        <w:t>NO CUMPLE</w:t>
      </w:r>
      <w:r w:rsidR="00E9437A" w:rsidRPr="00764BAD">
        <w:rPr>
          <w:rFonts w:ascii="Times New Roman" w:hAnsi="Times New Roman" w:cs="Times New Roman"/>
          <w:b/>
          <w:sz w:val="24"/>
          <w:szCs w:val="24"/>
        </w:rPr>
        <w:t xml:space="preserve">N </w:t>
      </w:r>
      <w:r w:rsidRPr="00764BAD">
        <w:rPr>
          <w:rFonts w:ascii="Times New Roman" w:hAnsi="Times New Roman" w:cs="Times New Roman"/>
          <w:b/>
          <w:sz w:val="24"/>
          <w:szCs w:val="24"/>
        </w:rPr>
        <w:t xml:space="preserve"> CON ESTOS REQUIS</w:t>
      </w:r>
      <w:r w:rsidR="0013070F" w:rsidRPr="00764BAD">
        <w:rPr>
          <w:rFonts w:ascii="Times New Roman" w:hAnsi="Times New Roman" w:cs="Times New Roman"/>
          <w:b/>
          <w:sz w:val="24"/>
          <w:szCs w:val="24"/>
        </w:rPr>
        <w:t>I</w:t>
      </w:r>
      <w:r w:rsidRPr="00764BAD">
        <w:rPr>
          <w:rFonts w:ascii="Times New Roman" w:hAnsi="Times New Roman" w:cs="Times New Roman"/>
          <w:b/>
          <w:sz w:val="24"/>
          <w:szCs w:val="24"/>
        </w:rPr>
        <w:t>TOS</w:t>
      </w:r>
      <w:r w:rsidR="0013070F" w:rsidRPr="00764BAD">
        <w:rPr>
          <w:rFonts w:ascii="Times New Roman" w:hAnsi="Times New Roman" w:cs="Times New Roman"/>
          <w:b/>
          <w:sz w:val="24"/>
          <w:szCs w:val="24"/>
        </w:rPr>
        <w:t xml:space="preserve"> O PROVIENE DE UNA UNIVERSIDAD PARTICULAR</w:t>
      </w:r>
      <w:r w:rsidR="00764BAD">
        <w:rPr>
          <w:rFonts w:ascii="Times New Roman" w:hAnsi="Times New Roman" w:cs="Times New Roman"/>
          <w:b/>
          <w:sz w:val="24"/>
          <w:szCs w:val="24"/>
        </w:rPr>
        <w:t xml:space="preserve"> YA SEA NACIONAL O EXTRANJERA</w:t>
      </w:r>
      <w:r w:rsidR="0013070F" w:rsidRPr="00764BAD">
        <w:rPr>
          <w:rFonts w:ascii="Times New Roman" w:hAnsi="Times New Roman" w:cs="Times New Roman"/>
          <w:b/>
          <w:sz w:val="24"/>
          <w:szCs w:val="24"/>
        </w:rPr>
        <w:t>, D</w:t>
      </w:r>
      <w:r w:rsidRPr="00764BAD">
        <w:rPr>
          <w:rFonts w:ascii="Times New Roman" w:hAnsi="Times New Roman" w:cs="Times New Roman"/>
          <w:b/>
          <w:sz w:val="24"/>
          <w:szCs w:val="24"/>
        </w:rPr>
        <w:t>EBERÁ RENDIR EL EXAMEN DE POSTULACIÓN CORRESPONDIENTE.</w:t>
      </w:r>
    </w:p>
    <w:p w:rsidR="00E21949" w:rsidRPr="00192EFB" w:rsidRDefault="00E21949" w:rsidP="00E21949">
      <w:pPr>
        <w:jc w:val="both"/>
        <w:rPr>
          <w:b/>
          <w:i/>
        </w:rPr>
      </w:pPr>
      <w:r w:rsidRPr="00192EFB">
        <w:rPr>
          <w:b/>
          <w:i/>
        </w:rPr>
        <w:t>PROCEDIMIENTO.-</w:t>
      </w:r>
    </w:p>
    <w:p w:rsidR="00E21949" w:rsidRDefault="00E21949" w:rsidP="00E21949">
      <w:pPr>
        <w:jc w:val="both"/>
      </w:pPr>
      <w:r>
        <w:t>PETICIONARIO.-SECRETARIA</w:t>
      </w:r>
      <w:r w:rsidR="00EC5DC9">
        <w:t xml:space="preserve"> DE CARRERA.-INFORME FISCAL.-</w:t>
      </w:r>
      <w:r>
        <w:t>INFORME</w:t>
      </w:r>
      <w:r w:rsidR="00EC5DC9">
        <w:t xml:space="preserve"> A</w:t>
      </w:r>
      <w:r w:rsidR="009A2A11">
        <w:t>CADÉMICO</w:t>
      </w:r>
      <w:r>
        <w:t>.-DECANO.-SECRETARIA DE LA FACULTAD.-SECRETARIA DE CARRERA PARA NOTIFICACIÓN.-MATRICULAS Y ADMISION PARA REGISTRO DE CAMBIO DE CARRERA (DISPONIBILIDAD DE CUPOS) Y REGISTRO DE HOMOLOGACIONES.</w:t>
      </w:r>
    </w:p>
    <w:p w:rsidR="00E21949" w:rsidRPr="00192EFB" w:rsidRDefault="00E21949" w:rsidP="00E21949">
      <w:pPr>
        <w:jc w:val="both"/>
        <w:rPr>
          <w:b/>
          <w:i/>
        </w:rPr>
      </w:pPr>
      <w:r w:rsidRPr="00192EFB">
        <w:rPr>
          <w:b/>
          <w:i/>
        </w:rPr>
        <w:t>DOCUMENTOS HABILITANTES</w:t>
      </w:r>
    </w:p>
    <w:p w:rsidR="00E21949" w:rsidRDefault="00E21949" w:rsidP="00E21949">
      <w:pPr>
        <w:jc w:val="both"/>
      </w:pPr>
      <w:r>
        <w:t xml:space="preserve">Petición en formato establecido por la Facultad, </w:t>
      </w:r>
      <w:r w:rsidR="00181741">
        <w:t xml:space="preserve">copia de la cédula de identidad, copia del título de bachiller, </w:t>
      </w:r>
      <w:r>
        <w:t xml:space="preserve">certificados de registro académico y avance de malla </w:t>
      </w:r>
      <w:r w:rsidR="00ED1CFA">
        <w:t xml:space="preserve">que acrediten la aprobación de al menos el primero y segundo nivel de estudios, Historial de Matrículas </w:t>
      </w:r>
      <w:r>
        <w:t>emitido</w:t>
      </w:r>
      <w:r w:rsidR="009A2A11">
        <w:t xml:space="preserve">s por la Universidad de Origen, Certificado que no ha sido sancionado por Disciplina al solicitante. </w:t>
      </w:r>
      <w:r>
        <w:t>La petición es personal o por interpuesta persona (apoderado) Sílabos certificados de asignaturas aprobadas que se requieran homologar.</w:t>
      </w:r>
    </w:p>
    <w:p w:rsidR="00E21949" w:rsidRPr="00192EFB" w:rsidRDefault="00E21949" w:rsidP="00E21949">
      <w:pPr>
        <w:jc w:val="both"/>
        <w:rPr>
          <w:b/>
          <w:i/>
        </w:rPr>
      </w:pPr>
      <w:r w:rsidRPr="00192EFB">
        <w:rPr>
          <w:b/>
          <w:i/>
        </w:rPr>
        <w:t>PERIODO DE RECEPCIÓN DE ESTAS PETICIONES</w:t>
      </w:r>
    </w:p>
    <w:p w:rsidR="00E21949" w:rsidRDefault="009A2A11" w:rsidP="00E21949">
      <w:pPr>
        <w:jc w:val="both"/>
      </w:pPr>
      <w:r>
        <w:t xml:space="preserve">DESDE 05 DE JULIO </w:t>
      </w:r>
      <w:r w:rsidR="00E21949">
        <w:t>HASTA</w:t>
      </w:r>
      <w:r>
        <w:t xml:space="preserve"> 19 DE JULIO DE 2017</w:t>
      </w:r>
    </w:p>
    <w:p w:rsidR="00BE15B8" w:rsidRDefault="00BE15B8" w:rsidP="00E21949">
      <w:pPr>
        <w:jc w:val="both"/>
      </w:pPr>
    </w:p>
    <w:p w:rsidR="00BE15B8" w:rsidRPr="00BE15B8" w:rsidRDefault="00BE15B8" w:rsidP="00BE15B8">
      <w:pPr>
        <w:jc w:val="both"/>
        <w:rPr>
          <w:rFonts w:ascii="Bookman Old Style" w:hAnsi="Bookman Old Style"/>
        </w:rPr>
      </w:pPr>
      <w:r w:rsidRPr="00BE15B8">
        <w:rPr>
          <w:b/>
          <w:sz w:val="44"/>
          <w:szCs w:val="44"/>
        </w:rPr>
        <w:lastRenderedPageBreak/>
        <w:t>FORMATO</w:t>
      </w:r>
    </w:p>
    <w:p w:rsidR="00BE15B8" w:rsidRPr="008E6A8D" w:rsidRDefault="00BE15B8" w:rsidP="00BE15B8">
      <w:pPr>
        <w:pStyle w:val="Ttulo1"/>
        <w:spacing w:line="240" w:lineRule="auto"/>
        <w:jc w:val="center"/>
        <w:rPr>
          <w:rFonts w:ascii="Bookman Old Style" w:hAnsi="Bookman Old Style"/>
          <w:color w:val="auto"/>
        </w:rPr>
      </w:pPr>
      <w:r>
        <w:rPr>
          <w:rFonts w:ascii="Bookman Old Style" w:hAnsi="Bookman Old Style"/>
          <w:color w:val="auto"/>
        </w:rPr>
        <w:t>SOLICITUD</w:t>
      </w:r>
      <w:r w:rsidRPr="008E6A8D">
        <w:rPr>
          <w:rFonts w:ascii="Bookman Old Style" w:hAnsi="Bookman Old Style"/>
          <w:color w:val="auto"/>
        </w:rPr>
        <w:t xml:space="preserve"> CAMBIO DE CARRERA</w:t>
      </w:r>
      <w:r>
        <w:rPr>
          <w:rFonts w:ascii="Bookman Old Style" w:hAnsi="Bookman Old Style"/>
          <w:color w:val="auto"/>
        </w:rPr>
        <w:t xml:space="preserve"> O CONTINUACION DE LA CARRERA DE ESTUDIANTES PROVENIENTES DE </w:t>
      </w:r>
      <w:r w:rsidRPr="002A2D82">
        <w:rPr>
          <w:rFonts w:ascii="Arial Black" w:hAnsi="Arial Black"/>
          <w:color w:val="auto"/>
          <w:u w:val="single"/>
        </w:rPr>
        <w:t>UNIVERSIDADES PUBLICAS</w:t>
      </w:r>
      <w:r>
        <w:rPr>
          <w:rFonts w:ascii="Bookman Old Style" w:hAnsi="Bookman Old Style"/>
          <w:color w:val="auto"/>
        </w:rPr>
        <w:t xml:space="preserve"> QUE INGRESARON A LA UNIVERSIDAD CON O SIN SNNA</w:t>
      </w:r>
    </w:p>
    <w:p w:rsidR="00BE15B8" w:rsidRPr="008E6A8D" w:rsidRDefault="00BE15B8" w:rsidP="00BE15B8">
      <w:pPr>
        <w:spacing w:line="240" w:lineRule="auto"/>
        <w:rPr>
          <w:rFonts w:ascii="Bookman Old Style" w:hAnsi="Bookman Old Style"/>
          <w:sz w:val="14"/>
        </w:rPr>
      </w:pPr>
    </w:p>
    <w:p w:rsidR="00BE15B8" w:rsidRDefault="00BE15B8" w:rsidP="00BE15B8">
      <w:pPr>
        <w:ind w:left="4956"/>
        <w:rPr>
          <w:rFonts w:ascii="Bookman Old Style" w:hAnsi="Bookman Old Style"/>
          <w:b/>
          <w:sz w:val="24"/>
          <w:szCs w:val="24"/>
        </w:rPr>
      </w:pPr>
      <w:r>
        <w:rPr>
          <w:rFonts w:ascii="Bookman Old Style" w:hAnsi="Bookman Old Style"/>
          <w:b/>
          <w:sz w:val="24"/>
          <w:szCs w:val="24"/>
        </w:rPr>
        <w:t>TRAMITE NO.______________</w:t>
      </w:r>
    </w:p>
    <w:p w:rsidR="00BE15B8" w:rsidRPr="008E6A8D" w:rsidRDefault="00BE15B8" w:rsidP="00BE15B8">
      <w:pPr>
        <w:ind w:left="4956"/>
        <w:rPr>
          <w:rFonts w:ascii="Bookman Old Style" w:hAnsi="Bookman Old Style"/>
          <w:b/>
          <w:sz w:val="24"/>
          <w:szCs w:val="24"/>
        </w:rPr>
      </w:pPr>
      <w:r>
        <w:rPr>
          <w:rFonts w:ascii="Bookman Old Style" w:hAnsi="Bookman Old Style"/>
          <w:b/>
          <w:sz w:val="24"/>
          <w:szCs w:val="24"/>
        </w:rPr>
        <w:t>FECHA: ____________________</w:t>
      </w:r>
    </w:p>
    <w:p w:rsidR="00BE15B8" w:rsidRPr="00AA7741" w:rsidRDefault="00BE15B8" w:rsidP="00BE15B8">
      <w:pPr>
        <w:spacing w:line="360" w:lineRule="auto"/>
        <w:rPr>
          <w:rFonts w:ascii="Bookman Old Style" w:hAnsi="Bookman Old Style"/>
          <w:b/>
          <w:sz w:val="20"/>
        </w:rPr>
      </w:pPr>
      <w:r w:rsidRPr="00AA7741">
        <w:rPr>
          <w:rFonts w:ascii="Bookman Old Style" w:hAnsi="Bookman Old Style"/>
          <w:b/>
          <w:sz w:val="20"/>
        </w:rPr>
        <w:t>CEDULA: ______________________</w:t>
      </w:r>
    </w:p>
    <w:p w:rsidR="00BE15B8" w:rsidRPr="00AA7741" w:rsidRDefault="00BE15B8" w:rsidP="00BE15B8">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BE15B8" w:rsidRPr="00AA7741" w:rsidRDefault="00BE15B8" w:rsidP="00BE15B8">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BE15B8" w:rsidRPr="00AA7741" w:rsidRDefault="00BE15B8" w:rsidP="00BE15B8">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BE15B8" w:rsidRPr="00AA7741" w:rsidRDefault="00BE15B8" w:rsidP="00BE15B8">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BE15B8" w:rsidRDefault="00BE15B8" w:rsidP="00BE15B8">
      <w:pPr>
        <w:spacing w:line="360" w:lineRule="auto"/>
        <w:rPr>
          <w:rFonts w:ascii="Bookman Old Style" w:hAnsi="Bookman Old Style"/>
          <w:b/>
          <w:sz w:val="20"/>
        </w:rPr>
      </w:pPr>
      <w:r>
        <w:rPr>
          <w:rFonts w:ascii="Bookman Old Style" w:hAnsi="Bookman Old Style"/>
          <w:b/>
          <w:sz w:val="20"/>
        </w:rPr>
        <w:t>UNIVERSIDAD PÚBLICA DE LA CUAL PROVIENE______________________________</w:t>
      </w:r>
    </w:p>
    <w:p w:rsidR="00BE15B8" w:rsidRPr="00AA7741" w:rsidRDefault="00BE15B8" w:rsidP="00BE15B8">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BE15B8" w:rsidRPr="00AA7741" w:rsidRDefault="00BE15B8" w:rsidP="00BE15B8">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BE15B8" w:rsidRPr="00AA7741" w:rsidRDefault="00BE15B8" w:rsidP="00BE15B8">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BE15B8" w:rsidRPr="00AA7741" w:rsidRDefault="00BE15B8" w:rsidP="00BE15B8">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70528" behindDoc="0" locked="0" layoutInCell="1" allowOverlap="1" wp14:anchorId="1B0AF4EA" wp14:editId="0E62864F">
                <wp:simplePos x="0" y="0"/>
                <wp:positionH relativeFrom="column">
                  <wp:posOffset>2324735</wp:posOffset>
                </wp:positionH>
                <wp:positionV relativeFrom="paragraph">
                  <wp:posOffset>222250</wp:posOffset>
                </wp:positionV>
                <wp:extent cx="247650" cy="133350"/>
                <wp:effectExtent l="0" t="0" r="19050" b="19050"/>
                <wp:wrapNone/>
                <wp:docPr id="1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F155BD" id="18 Rectángulo" o:spid="_x0000_s1026" style="position:absolute;margin-left:183.05pt;margin-top:17.5pt;width:19.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bn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Ku&#10;5MyCIY3KBftEjfvxZNcb7VKLeh8quvng7zEVGfydE18Ds+66A7uWV4iu7yQ0RKxM94vfHiQj0FO2&#10;6t+7hhLAJrrcrV2LJgFSH9gui/J4EEXuIhPknM7Oz+YknaBQeXp6SueUAar9Y48hvpXOsHSoORL1&#10;DA7buxCHq/srmbzTqrlVWmcjzZm81si2QBMCQkgby/xcbwyxHfw0aZNxVshNEzW4F3s3sckTm5Ay&#10;t3CcRFvWUx3zGWE8l8F8nwqqYwb7Xvwju1GRNkwrU/PMd6wjyfXGNtQfqCIoPZypEG1H/ZJkg/Qr&#10;1zySfOiG9aF1p0Pn8DtnPa1OzcO3DaDkTL+zNAKvy9ks7Vo2ZvPzKRl4HFkdR8AKgqq5iMjZYFzH&#10;YUM3HtW6o1yDItZd0eC0KouahmrgNdKlBcmtH5c5beCxnW/9+uUsfwI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ns6bn&#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BE15B8" w:rsidRPr="008E6A8D" w:rsidRDefault="00BE15B8" w:rsidP="00BE15B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73600" behindDoc="0" locked="0" layoutInCell="1" allowOverlap="1" wp14:anchorId="74C73B3E" wp14:editId="1A38C2B8">
                <wp:simplePos x="0" y="0"/>
                <wp:positionH relativeFrom="column">
                  <wp:posOffset>2327910</wp:posOffset>
                </wp:positionH>
                <wp:positionV relativeFrom="paragraph">
                  <wp:posOffset>222885</wp:posOffset>
                </wp:positionV>
                <wp:extent cx="247650" cy="133350"/>
                <wp:effectExtent l="0" t="0" r="19050" b="19050"/>
                <wp:wrapNone/>
                <wp:docPr id="1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ED3E1" id="18 Rectángulo" o:spid="_x0000_s1026" style="position:absolute;margin-left:183.3pt;margin-top:17.55pt;width:1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qS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GtJu&#10;ypkFQxqVC/aJGvfjya43GlOLehcquvng7n0qMrg7FF8Ds3jdgV3LK++x7yQ0RKxM94vfHiQj0FO2&#10;6t9jQwlgEzF3a9d6kwCpD2yXRXk8iCJ3kQlyTmfnZ3OSTlCoPD09pXPKANX+sfMhvpVoWDrU3BP1&#10;DA7buxCHq/srmTxq1dwqrbOR5kxea8+2QBMCQkgby/xcbwyxHfw0aZNxVshNEzW4F3s3sckTm5Ay&#10;t3CcRFvWUx3zGWE8l8F8nwqqYwb7Xvwju1GRNkwrU/PMd6wjyfXGNtQfqCIoPZypEG1H/ZJkg/Qr&#10;bB5JPo/D+tC606FD/52znlan5uHbBrzkTL+zNAKvy9ks7Vo2ZvPzKRn+OLI6joAVBFVzET1ng3Ed&#10;hw3dOK/WHeUaFLF4RYPTqixqGqqB10iXFiS3flzmtIHHdr7165ez/Ak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AZADqS&#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BE15B8" w:rsidRDefault="00BE15B8" w:rsidP="00BE15B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74624" behindDoc="0" locked="0" layoutInCell="1" allowOverlap="1" wp14:anchorId="0E92D6CD" wp14:editId="324734AA">
                <wp:simplePos x="0" y="0"/>
                <wp:positionH relativeFrom="column">
                  <wp:posOffset>2327910</wp:posOffset>
                </wp:positionH>
                <wp:positionV relativeFrom="paragraph">
                  <wp:posOffset>224790</wp:posOffset>
                </wp:positionV>
                <wp:extent cx="247650" cy="133350"/>
                <wp:effectExtent l="0" t="0" r="19050" b="19050"/>
                <wp:wrapNone/>
                <wp:docPr id="1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70AAF" id="18 Rectángulo" o:spid="_x0000_s1026" style="position:absolute;margin-left:183.3pt;margin-top:17.7pt;width:19.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G+SQ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aTd&#10;lDMLhjQqF+wTNe7Ho91sNaYW9S5UdPPe3flUZHC3KL4GZnHVgd3IK++x7yQ0RKxM94vfHiQj0FO2&#10;7t9jQwlgGzF3a996kwCpD2yfRXl4EkXuIxPknMzOz+YknaBQOZ1O6ZwyQHV87HyIbyUalg4190Q9&#10;g8PuNsTh6vFKJo9aNTdK62ykOZMr7dkOaEJACGljmZ/rrSG2g58mbXyYFXLTRA3uxdFNbPLEJqTM&#10;LZwm0Zb1VMd8RhjPZTA/poLqlMGxF//IblSkDdPK1DzzPdSR5HpjG+oPVBGUHs5UiLYH/ZJkg/Rr&#10;bB5IPo/D+tC606FD/52znlan5uHbFrzkTL+zNAKvy9ks7Vo2ZvPzCRn+NLI+jYAVBFVzET1ng7GK&#10;w4ZunVebjnINili8osFpVRY1DdXA60CXFiS3/rDMaQNP7Xzr1y9n+RMAAP//AwBQSwMEFAAGAAgA&#10;AAAhADraiFTeAAAACQEAAA8AAABkcnMvZG93bnJldi54bWxMj0FLw0AQhe+C/2GZgje7qU2WErMp&#10;InooCGIreN1mxyQkOxuymzT9944nvc3Me7z3TbFfXC9mHEPrScNmnYBAqrxtqdbweXq934EI0ZA1&#10;vSfUcMUA+/L2pjC59Rf6wPkYa8EhFHKjoYlxyKUMVYPOhLUfkFj79qMzkdexlnY0Fw53vXxIEiWd&#10;aYkbGjPgc4NVd5wc986Hl/rrNNmqex93b5Qerttu0PputTw9goi4xD8z/OIzOpTMdPYT2SB6DVul&#10;FFt5yFIQbEiTjA9nDZlKQZaF/P9B+QMAAP//AwBQSwECLQAUAAYACAAAACEAtoM4kv4AAADhAQAA&#10;EwAAAAAAAAAAAAAAAAAAAAAAW0NvbnRlbnRfVHlwZXNdLnhtbFBLAQItABQABgAIAAAAIQA4/SH/&#10;1gAAAJQBAAALAAAAAAAAAAAAAAAAAC8BAABfcmVscy8ucmVsc1BLAQItABQABgAIAAAAIQBzkbG+&#10;SQIAALoEAAAOAAAAAAAAAAAAAAAAAC4CAABkcnMvZTJvRG9jLnhtbFBLAQItABQABgAIAAAAIQA6&#10;2ohU3gAAAAkBAAAPAAAAAAAAAAAAAAAAAKMEAABkcnMvZG93bnJldi54bWxQSwUGAAAAAAQABADz&#10;AAAArgUAAAAA&#10;" fillcolor="#deeaf6 [660]" strokecolor="#1f4d78 [1604]" strokeweight="2pt"/>
            </w:pict>
          </mc:Fallback>
        </mc:AlternateContent>
      </w:r>
      <w:r>
        <w:rPr>
          <w:rFonts w:ascii="Bookman Old Style" w:hAnsi="Bookman Old Style"/>
          <w:b/>
          <w:noProof/>
          <w:sz w:val="16"/>
          <w:szCs w:val="16"/>
          <w:lang w:eastAsia="es-MX"/>
        </w:rPr>
        <w:t>AVANCE DE MALLA</w:t>
      </w:r>
    </w:p>
    <w:p w:rsidR="00BE15B8" w:rsidRDefault="00BE15B8" w:rsidP="00BE15B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71552" behindDoc="0" locked="0" layoutInCell="1" allowOverlap="1" wp14:anchorId="70BC2E74" wp14:editId="7E4F0A07">
                <wp:simplePos x="0" y="0"/>
                <wp:positionH relativeFrom="column">
                  <wp:posOffset>2324735</wp:posOffset>
                </wp:positionH>
                <wp:positionV relativeFrom="paragraph">
                  <wp:posOffset>236220</wp:posOffset>
                </wp:positionV>
                <wp:extent cx="247650" cy="133350"/>
                <wp:effectExtent l="0" t="0" r="19050" b="19050"/>
                <wp:wrapNone/>
                <wp:docPr id="1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26315" id="18 Rectángulo" o:spid="_x0000_s1026" style="position:absolute;margin-left:183.05pt;margin-top:18.6pt;width:19.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N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G9Ju&#10;xpkTljQqF+wTNe7Hk1tvDKQW9T5UdPPB32MqMvg7kF8Dc3DdCbdWV4jQd0o0RKxM94vfHiQj0FO2&#10;6t9DQwnEJkLu1q5FmwCpD2yXRXk8iKJ2kUlyTmfnZ3OSTlKoPD09pXPKIKr9Y48hvlVgWTrUHIl6&#10;BhfbuxCHq/srmTwY3dxqY7KR5kxdG2RbQRMipFQulvm52VhiO/hp0ibjrJCbJmpwL/ZuYpMnNiFl&#10;buE4iXGspzrmM8J4LoP5PpWojhnse/GP7FZH2jCjbc0z37GOJNcb11B/RBWFNsOZCjFu1C9JNki/&#10;guaR5EMY1ofWnQ4d4HfOelqdmodvG4GKM/PO0Qi8LmeztGvZmM3Pp2TgcWR1HBFOElTNZUTOBuM6&#10;Dhu68ajXHeUaFHFwRYPT6ixqGqqB10iXFiS3flzmtIHHdr7165ez/AkAAP//AwBQSwMEFAAGAAgA&#10;AAAhAGWq8MffAAAACQEAAA8AAABkcnMvZG93bnJldi54bWxMj0FLw0AQhe+C/2EZwZvdNG1jSLMp&#10;InooCGIreN1mp0lIdjZkN2n67x1P9jYz7/HeN/lutp2YcPCNIwXLRQQCqXSmoUrB9/H9KQXhgyaj&#10;O0eo4IoedsX9Xa4z4y70hdMhVIJDyGdaQR1Cn0npyxqt9gvXI7F2doPVgdehkmbQFw63nYyjKJFW&#10;N8QNte7xtcayPYyWe6f9W/VzHE3Zfg7pB63311XbK/X4ML9sQQScw78Z/vAZHQpmOrmRjBedglWS&#10;LNnKw3MMgg3raMOHk4JNGoMscnn7QfELAAD//wMAUEsBAi0AFAAGAAgAAAAhALaDOJL+AAAA4QEA&#10;ABMAAAAAAAAAAAAAAAAAAAAAAFtDb250ZW50X1R5cGVzXS54bWxQSwECLQAUAAYACAAAACEAOP0h&#10;/9YAAACUAQAACwAAAAAAAAAAAAAAAAAvAQAAX3JlbHMvLnJlbHNQSwECLQAUAAYACAAAACEAZWcD&#10;eUkCAAC6BAAADgAAAAAAAAAAAAAAAAAuAgAAZHJzL2Uyb0RvYy54bWxQSwECLQAUAAYACAAAACEA&#10;Zarwx98AAAAJAQAADwAAAAAAAAAAAAAAAACj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SILABOS CERTIFICADOS</w:t>
      </w:r>
    </w:p>
    <w:p w:rsidR="00BE15B8" w:rsidRPr="008E6A8D" w:rsidRDefault="00BE15B8" w:rsidP="00BE15B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76672" behindDoc="0" locked="0" layoutInCell="1" allowOverlap="1" wp14:anchorId="3940B258" wp14:editId="0206A0EE">
                <wp:simplePos x="0" y="0"/>
                <wp:positionH relativeFrom="column">
                  <wp:posOffset>2327910</wp:posOffset>
                </wp:positionH>
                <wp:positionV relativeFrom="paragraph">
                  <wp:posOffset>222885</wp:posOffset>
                </wp:positionV>
                <wp:extent cx="247650" cy="133350"/>
                <wp:effectExtent l="0" t="0" r="19050" b="1905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3C22F" id="18 Rectángulo" o:spid="_x0000_s1026" style="position:absolute;margin-left:183.3pt;margin-top:17.55pt;width: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AP9ohV&#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BE15B8" w:rsidRPr="008E6A8D" w:rsidRDefault="00BE15B8" w:rsidP="00BE15B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CEDULA</w:t>
      </w:r>
      <w:r w:rsidRPr="008E6A8D">
        <w:rPr>
          <w:rFonts w:ascii="Bookman Old Style" w:hAnsi="Bookman Old Style"/>
          <w:b/>
          <w:noProof/>
          <w:sz w:val="16"/>
          <w:szCs w:val="16"/>
          <w:lang w:eastAsia="es-EC"/>
        </w:rPr>
        <mc:AlternateContent>
          <mc:Choice Requires="wps">
            <w:drawing>
              <wp:anchor distT="0" distB="0" distL="114300" distR="114300" simplePos="0" relativeHeight="251677696" behindDoc="0" locked="0" layoutInCell="1" allowOverlap="1" wp14:anchorId="53587E76" wp14:editId="04F850F6">
                <wp:simplePos x="0" y="0"/>
                <wp:positionH relativeFrom="column">
                  <wp:posOffset>2327910</wp:posOffset>
                </wp:positionH>
                <wp:positionV relativeFrom="paragraph">
                  <wp:posOffset>222885</wp:posOffset>
                </wp:positionV>
                <wp:extent cx="247650" cy="133350"/>
                <wp:effectExtent l="0" t="0" r="19050" b="19050"/>
                <wp:wrapNone/>
                <wp:docPr id="1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17228F" id="18 Rectángulo" o:spid="_x0000_s1026" style="position:absolute;margin-left:183.3pt;margin-top:17.55pt;width:19.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QgSQIAALoEAAAOAAAAZHJzL2Uyb0RvYy54bWysVF1uEzEQfkfiDpbf6WbTJA2rbqqqpQip&#10;QEXhABOvN2vhP8ZONuE2PQsXY+xNQgCJh4qXlWfG/uab+Wb28mprNNtIDMrZmpdnI86kFa5RdlXz&#10;L5/vXs05CxFsA9pZWfOdDPxq8fLFZe8rOXad041ERiA2VL2veRejr4oiiE4aCGfOS0vB1qGBSCau&#10;igahJ3Sji/FoNCt6h41HJ2QI5L0dgnyR8dtWivixbYOMTNecuMX8xfxdpm+xuIRqheA7JfY04Bks&#10;DChLSY9QtxCBrVH9BWWUQBdcG8+EM4VrWyVkroGqKUd/VPPYgZe5FmpO8Mc2hf8HKz5sHpCphrSb&#10;cWbBkEblnH2ixv14squ1dqlFvQ8V3Xz0D5iKDP7eia+BWXfTgV3Ja0TXdxIaIlam+8VvD5IR6Clb&#10;9u9dQwlgHV3u1rZFkwCpD2ybRdkdRZHbyAQ5x5OL2ZSkExQqz8/P6ZwyQHV47DHEt9IZlg41R6Ke&#10;wWFzH+Jw9XAlk3daNXdK62ykOZM3GtkGaEJACGljmZ/rtSG2g58mbbSfFXLTRA3u+cFNbPLEJqTM&#10;LZwm0Zb1VMd0QhjPZTA9pILqlMGhF//IblSkDdPK1Dzz3deR5HpjG+oPVBGUHs5UiLZ7/ZJkg/RL&#10;1+xIPnTD+tC606Fz+J2znlan5uHbGlBypt9ZGoHX5WSSdi0bk+nFmAw8jSxPI2AFQdVcRORsMG7i&#10;sKFrj2rVUa5BEeuuaXBalUVNQzXw2tOlBcmt3y9z2sBTO9/69ctZ/AQ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CxRRQg&#10;SQIAALoEAAAOAAAAAAAAAAAAAAAAAC4CAABkcnMvZTJvRG9jLnhtbFBLAQItABQABgAIAAAAIQCC&#10;2yLH3gAAAAkBAAAPAAAAAAAAAAAAAAAAAKMEAABkcnMvZG93bnJldi54bWxQSwUGAAAAAAQABADz&#10;AAAArgUAAAAA&#10;" fillcolor="#deeaf6 [660]" strokecolor="#1f4d78 [1604]" strokeweight="2pt"/>
            </w:pict>
          </mc:Fallback>
        </mc:AlternateContent>
      </w:r>
    </w:p>
    <w:p w:rsidR="00BE15B8" w:rsidRPr="008E6A8D" w:rsidRDefault="00BE15B8" w:rsidP="00BE15B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678720" behindDoc="0" locked="0" layoutInCell="1" allowOverlap="1" wp14:anchorId="45469A8D" wp14:editId="40A3DB01">
                <wp:simplePos x="0" y="0"/>
                <wp:positionH relativeFrom="column">
                  <wp:posOffset>2327910</wp:posOffset>
                </wp:positionH>
                <wp:positionV relativeFrom="paragraph">
                  <wp:posOffset>222885</wp:posOffset>
                </wp:positionV>
                <wp:extent cx="247650" cy="133350"/>
                <wp:effectExtent l="0" t="0" r="19050" b="19050"/>
                <wp:wrapNone/>
                <wp:docPr id="1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6D2DF0" id="18 Rectángulo" o:spid="_x0000_s1026" style="position:absolute;margin-left:183.3pt;margin-top:17.55pt;width:19.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MSQ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DWk3&#10;48yCIY3KOftEjfvxZFdrjalFvQsV3Xx0Dz4VGdw9iq+BWbzpwK7ktffYdxIaIlam+8VvD5IR6Clb&#10;9u+xoQSwjpi7tW29SYDUB7bNouyOoshtZIKc48nsYkrSCQqV5+fndE4ZoDo8dj7EtxINS4eae6Ke&#10;wWFzH+Jw9XAlk0etmjuldTbSnMkb7dkGaEJACGljmZ/rtSG2g58mbbSfFXLTRA3u+cFNbPLEJqTM&#10;LZwm0Zb1VMd0QhjPZTA9pILqlMGhF//IblSkDdPK1Dzz3deR5HpjG+oPVBGUHs5UiLZ7/ZJkg/RL&#10;bHYkn8dhfWjd6dCh/85ZT6tT8/BtDV5ypt9ZGoHX5WSSdi0bk+lsTIY/jSxPI2AFQdVcRM/ZYNzE&#10;YUPXzqtVR7kGRSxe0+C0KouahmrgtadLC5Jbv1/mtIGndr7165ez+Ak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b1J8M&#10;SQIAALoEAAAOAAAAAAAAAAAAAAAAAC4CAABkcnMvZTJvRG9jLnhtbFBLAQItABQABgAIAAAAIQCC&#10;2yLH3gAAAAkBAAAPAAAAAAAAAAAAAAAAAKMEAABkcnMvZG93bnJldi54bWxQSwUGAAAAAAQABADz&#10;AAAArgUAAAAA&#10;" fillcolor="#deeaf6 [660]" strokecolor="#1f4d78 [1604]" strokeweight="2pt"/>
            </w:pict>
          </mc:Fallback>
        </mc:AlternateContent>
      </w:r>
    </w:p>
    <w:p w:rsidR="00BE15B8" w:rsidRPr="008E6A8D" w:rsidRDefault="00BE15B8" w:rsidP="00BE15B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HISTORIAL DE MATRICULA</w:t>
      </w:r>
      <w:r w:rsidRPr="008E6A8D">
        <w:rPr>
          <w:rFonts w:ascii="Bookman Old Style" w:hAnsi="Bookman Old Style"/>
          <w:b/>
          <w:noProof/>
          <w:sz w:val="16"/>
          <w:szCs w:val="16"/>
          <w:lang w:eastAsia="es-EC"/>
        </w:rPr>
        <mc:AlternateContent>
          <mc:Choice Requires="wps">
            <w:drawing>
              <wp:anchor distT="0" distB="0" distL="114300" distR="114300" simplePos="0" relativeHeight="251679744" behindDoc="0" locked="0" layoutInCell="1" allowOverlap="1" wp14:anchorId="69158FA6" wp14:editId="7B34CEC9">
                <wp:simplePos x="0" y="0"/>
                <wp:positionH relativeFrom="column">
                  <wp:posOffset>2327910</wp:posOffset>
                </wp:positionH>
                <wp:positionV relativeFrom="paragraph">
                  <wp:posOffset>222885</wp:posOffset>
                </wp:positionV>
                <wp:extent cx="247650" cy="133350"/>
                <wp:effectExtent l="0" t="0" r="19050" b="1905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979D4" id="18 Rectángulo" o:spid="_x0000_s1026" style="position:absolute;margin-left:183.3pt;margin-top:17.55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B0SQ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GtKO&#10;lLJgSKNywT5R43482fVGY2pR70JFNx/cvU9FBneH4mtgFq87sGt55T32nYSGiJXpfvHbg2QEespW&#10;/XtsKAFsIuZu7VpvEiD1ge2yKI8HUeQuMkHO6ez8bE7SCQqVp6endE4ZoNo/dj7EtxINS4eae6Ke&#10;wWF7F+JwdX8lk0etmluldTbSnMlr7dkWaEJACGljmZ/rjSG2g58mbTLOCrlpogb3Yu8mNnliE1Lm&#10;Fo6TaMt6qmM+I4znMpjvU0F1zGDfi39kNyrShmllap75jnUkud7YhvoDVQSlhzMVou2oX5JskH6F&#10;zSPJ53FYH1p3OnTov3PW0+rUPHzbgJec6XeWRuB1OZulXcvGbH4+JcMfR1bHEbCCoGououdsMK7j&#10;sKEb59W6o1yDIhavaHBalUVNQzXwGunSguTWj8ucNvDYzrd+/XKWPwE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crwB0&#10;SQIAALoEAAAOAAAAAAAAAAAAAAAAAC4CAABkcnMvZTJvRG9jLnhtbFBLAQItABQABgAIAAAAIQCC&#10;2yLH3gAAAAkBAAAPAAAAAAAAAAAAAAAAAKMEAABkcnMvZG93bnJldi54bWxQSwUGAAAAAAQABADz&#10;AAAArgUAAAAA&#10;" fillcolor="#deeaf6 [660]" strokecolor="#1f4d78 [1604]" strokeweight="2pt"/>
            </w:pict>
          </mc:Fallback>
        </mc:AlternateContent>
      </w:r>
    </w:p>
    <w:p w:rsidR="00BE15B8" w:rsidRDefault="00BE15B8" w:rsidP="00BE15B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BE15B8" w:rsidRDefault="00BE15B8" w:rsidP="00BE15B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BE15B8" w:rsidRPr="008E6A8D" w:rsidRDefault="00BE15B8" w:rsidP="00BE15B8">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 xml:space="preserve">NOTA: LOS ESTUDIANTES QUE SOLICTEN CAMBIO DE CARRERA O DESEN CONTINUAR ESTUDIOS EN LA MISMA CARRERA Y PROVENGAN DE UNA UNIVERSIDAD PUBLICA SEA NACIONAL O EXTRANJERA, PODRÁN SOLICITAR POR UNA SOLA OCASIÓN CAMBIO DE CARRERA O CONTINACIÓN DE LA MISMA CARRERA UNA VEZ QUE HAYA APROBADO TODAS LAS MATERIAS CORRESPONDIENTES AL PRIMERO Y SEGUNDO NIVEL DE LA CARRERA DE LA CUAL PROVIENE, Y TENGA AL MENOS DOS ASIGNATURAS, </w:t>
      </w:r>
      <w:r>
        <w:rPr>
          <w:rFonts w:ascii="Bookman Old Style" w:hAnsi="Bookman Old Style"/>
          <w:b/>
          <w:noProof/>
          <w:sz w:val="16"/>
          <w:szCs w:val="16"/>
          <w:lang w:eastAsia="es-MX"/>
        </w:rPr>
        <w:lastRenderedPageBreak/>
        <w:t>CURSOS O SUS EQUIVALENTES, QUE PUEDAN SER HOMOLOGADOS,, SIEMPRE Y CUANDO EXISTA EL CUPO DISPONIBLE EN LA CARRERA.</w:t>
      </w:r>
    </w:p>
    <w:p w:rsidR="00BE15B8" w:rsidRPr="00AA7741" w:rsidRDefault="00BE15B8" w:rsidP="00BE15B8">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BE15B8" w:rsidRPr="008E6A8D" w:rsidRDefault="00BE15B8" w:rsidP="00BE15B8">
      <w:pPr>
        <w:spacing w:line="240" w:lineRule="auto"/>
        <w:rPr>
          <w:rFonts w:ascii="Bookman Old Style" w:hAnsi="Bookman Old Style"/>
          <w:noProof/>
          <w:sz w:val="14"/>
          <w:lang w:eastAsia="es-MX"/>
        </w:rPr>
      </w:pPr>
    </w:p>
    <w:p w:rsidR="00BE15B8" w:rsidRPr="00AA7741" w:rsidRDefault="00BE15B8" w:rsidP="00BE15B8">
      <w:pPr>
        <w:spacing w:line="240" w:lineRule="auto"/>
        <w:rPr>
          <w:rFonts w:ascii="Bookman Old Style" w:hAnsi="Bookman Old Style"/>
          <w:b/>
          <w:sz w:val="20"/>
        </w:rPr>
      </w:pPr>
      <w:r w:rsidRPr="00AA7741">
        <w:rPr>
          <w:rFonts w:ascii="Bookman Old Style" w:hAnsi="Bookman Old Style"/>
          <w:b/>
          <w:sz w:val="20"/>
        </w:rPr>
        <w:t>FIRMA DEL SOLICITANTE:</w:t>
      </w:r>
    </w:p>
    <w:p w:rsidR="00BE15B8" w:rsidRDefault="00BE15B8" w:rsidP="00BE15B8">
      <w:pPr>
        <w:pBdr>
          <w:bottom w:val="single" w:sz="12" w:space="1" w:color="auto"/>
        </w:pBdr>
        <w:spacing w:line="240" w:lineRule="auto"/>
        <w:rPr>
          <w:rFonts w:ascii="Bookman Old Style" w:hAnsi="Bookman Old Style"/>
          <w:b/>
          <w:sz w:val="16"/>
          <w:szCs w:val="16"/>
          <w:u w:val="single"/>
        </w:rPr>
      </w:pPr>
    </w:p>
    <w:p w:rsidR="00BE15B8" w:rsidRPr="00004D2A" w:rsidRDefault="00BE15B8" w:rsidP="00BE15B8">
      <w:pPr>
        <w:spacing w:line="240" w:lineRule="auto"/>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De ser autorizado el cambio de carrera, se coordinará con el Departamento de Matrículas y Admisión, y el peticionario</w:t>
      </w:r>
      <w:r w:rsidRPr="00004D2A">
        <w:rPr>
          <w:rFonts w:ascii="Bookman Old Style" w:hAnsi="Bookman Old Style"/>
          <w:noProof/>
          <w:sz w:val="18"/>
          <w:lang w:eastAsia="es-MX"/>
        </w:rPr>
        <w:t xml:space="preserve"> pa</w:t>
      </w:r>
      <w:r>
        <w:rPr>
          <w:rFonts w:ascii="Bookman Old Style" w:hAnsi="Bookman Old Style"/>
          <w:noProof/>
          <w:sz w:val="18"/>
          <w:lang w:eastAsia="es-MX"/>
        </w:rPr>
        <w:t>s</w:t>
      </w:r>
      <w:r w:rsidRPr="00004D2A">
        <w:rPr>
          <w:rFonts w:ascii="Bookman Old Style" w:hAnsi="Bookman Old Style"/>
          <w:noProof/>
          <w:sz w:val="18"/>
          <w:lang w:eastAsia="es-MX"/>
        </w:rPr>
        <w:t>ará a estud</w:t>
      </w:r>
      <w:r>
        <w:rPr>
          <w:rFonts w:ascii="Bookman Old Style" w:hAnsi="Bookman Old Style"/>
          <w:noProof/>
          <w:sz w:val="18"/>
          <w:lang w:eastAsia="es-MX"/>
        </w:rPr>
        <w:t>iar con la última malla vigente</w:t>
      </w:r>
    </w:p>
    <w:p w:rsidR="00BE15B8" w:rsidRPr="008E6A8D" w:rsidRDefault="00BE15B8" w:rsidP="00BE15B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BE15B8" w:rsidRPr="008E6A8D"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72576" behindDoc="0" locked="0" layoutInCell="1" allowOverlap="1" wp14:anchorId="33EDDC0C" wp14:editId="471F88E8">
                <wp:simplePos x="0" y="0"/>
                <wp:positionH relativeFrom="column">
                  <wp:posOffset>3210560</wp:posOffset>
                </wp:positionH>
                <wp:positionV relativeFrom="paragraph">
                  <wp:posOffset>217805</wp:posOffset>
                </wp:positionV>
                <wp:extent cx="247650" cy="133350"/>
                <wp:effectExtent l="0" t="0" r="19050" b="19050"/>
                <wp:wrapNone/>
                <wp:docPr id="1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906FB7" id="18 Rectángulo" o:spid="_x0000_s1026" style="position:absolute;margin-left:252.8pt;margin-top:17.15pt;width:19.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tYSQ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GtLu&#10;gjMLhjQqF+wjNe7Hd7veaEwt6l2o6Oaje/CpyODuUXwJzOJNB3Ytr73HvpPQELEy3S9+e5CMQE/Z&#10;qn+HDSWATcTcrV3rTQKkPrBdFuXpIIrcRSbIOZ2dn81JOkGh8vT0lM4pA1T7x86H+EaiYelQc0/U&#10;Mzhs70Mcru6vZPKoVXOntM5GmjN5oz3bAk0ICCFtLPNzvTHEdvDTpE3GWSE3TdTgXuzdxCZPbELK&#10;3MJxEm1ZT3XMZ4TxXAbzfSqojhnse/GP7EZF2jCtTM0z37GOJNdr21B/oIqg9HCmQrQd9UuSDdKv&#10;sHki+TwO60PrTocO/TfOelqdmoevG/CSM/3W0ghclLNZ2rVszObnUzL8cWR1HAErCKrmInrOBuMm&#10;Dhu6cV6tO8o1KGLxmganVVnUNFQDr5EuLUhu/bjMaQOP7Xzr1y9n+RMAAP//AwBQSwMEFAAGAAgA&#10;AAAhAKhIjE/eAAAACQEAAA8AAABkcnMvZG93bnJldi54bWxMj0FLw0AQhe+C/2GZgje7qUlKidkU&#10;ET0UBLEVvG6zYxKSnQ27mzT9944nvc3Me7z3Tblf7CBm9KFzpGCzTkAg1c501Cj4PL3e70CEqMno&#10;wREquGKAfXV7U+rCuAt94HyMjeAQCoVW0MY4FlKGukWrw9qNSKx9O2915NU30nh94XA7yIck2Uqr&#10;O+KGVo/43GLdHyfLvfPhpfk6Tabu3/3ujbLDNe1Hpe5Wy9MjiIhL/DPDLz6jQ8VMZzeRCWJQkCf5&#10;lq0K0iwFwYY8y/hw5iFPQVal/P9B9QMAAP//AwBQSwECLQAUAAYACAAAACEAtoM4kv4AAADhAQAA&#10;EwAAAAAAAAAAAAAAAAAAAAAAW0NvbnRlbnRfVHlwZXNdLnhtbFBLAQItABQABgAIAAAAIQA4/SH/&#10;1gAAAJQBAAALAAAAAAAAAAAAAAAAAC8BAABfcmVscy8ucmVsc1BLAQItABQABgAIAAAAIQC2PotY&#10;SQIAALoEAAAOAAAAAAAAAAAAAAAAAC4CAABkcnMvZTJvRG9jLnhtbFBLAQItABQABgAIAAAAIQCo&#10;SIxP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BE15B8"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BE15B8"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BE15B8"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75648" behindDoc="0" locked="0" layoutInCell="1" allowOverlap="1" wp14:anchorId="1FD4103D" wp14:editId="257FB37A">
                <wp:simplePos x="0" y="0"/>
                <wp:positionH relativeFrom="column">
                  <wp:posOffset>3210560</wp:posOffset>
                </wp:positionH>
                <wp:positionV relativeFrom="paragraph">
                  <wp:posOffset>80010</wp:posOffset>
                </wp:positionV>
                <wp:extent cx="247650" cy="133350"/>
                <wp:effectExtent l="0" t="0" r="19050" b="19050"/>
                <wp:wrapNone/>
                <wp:docPr id="2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15CF51" id="18 Rectángulo" o:spid="_x0000_s1026" style="position:absolute;margin-left:252.8pt;margin-top:6.3pt;width:19.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nSQIAALoEAAAOAAAAZHJzL2Uyb0RvYy54bWysVFFuEzEQ/UfiDpb/6WbTpA2rbqqqpQip&#10;QEXhABOvN2the4ztZFNu07NwMcbeTQgg8VHxs/LM2G/evJnZi8ud0WwrfVBoa16eTDiTVmCj7Lrm&#10;Xz7fvlpwFiLYBjRaWfNHGfjl8uWLi95Vcood6kZ6RiA2VL2reRejq4oiiE4aCCfopKVgi95AJNOv&#10;i8ZDT+hGF9PJ5Kzo0TfOo5AhkPdmCPJlxm9bKeLHtg0yMl1z4hbz1+fvKn2L5QVUaw+uU2KkAc9g&#10;YUBZSnqAuoEIbOPVX1BGCY8B23gi0BTYtkrIXANVU07+qOahAydzLSROcAeZwv+DFR+2956ppuZT&#10;kseCoR6VC/aJhPvxZNcbjUmi3oWKbj64e5+KDO4OxdfALF53YNfyynvsOwkNESvT/eK3B8kI9JSt&#10;+vfYUALYRMxq7VpvEiDpwHa5KY+HpshdZIKc09n52Zy4CQqVp6endE4ZoNo/dj7EtxINS4eae6Ke&#10;wWF7F+JwdX8lk0etmluldTbSnMlr7dkWaEJACGljmZ/rjSG2g58mbTLOCrlpogb3Yu8mNnliE1Lm&#10;Fo6TaMt6qmM+I4znMpjvU0F1zGCvxT+yGxVpw7QyNc98xzpSu97YhvSBKoLSw5kK0XbsX2rZ0PoV&#10;No/UPo/D+tC606FD/52znlan5uHbBrzkTL+zNAKvy9ks7Vo2ZvPzNFn+OLI6joAVBFVzET1ng3Ed&#10;hw3dOK/WHeUaOmLxiganVbmpaagGXiNdWpAs/bjMaQOP7Xzr1y9n+RMAAP//AwBQSwMEFAAGAAgA&#10;AAAhAEZSmtreAAAACQEAAA8AAABkcnMvZG93bnJldi54bWxMj09Lw0AQxe+C32EZwZvdtPlDidkU&#10;ET0UBLEteN1mp0lIdjZkN2n67R1PepoZ3uO93xS7xfZixtG3jhSsVxEIpMqZlmoFp+P70xaED5qM&#10;7h2hght62JX3d4XOjbvSF86HUAsOIZ9rBU0IQy6lrxq02q/cgMTaxY1WBz7HWppRXznc9nITRZm0&#10;uiVuaPSArw1W3WGy3Dvv3+rv42Sq7nPcflCyv8XdoNTjw/LyDCLgEv7M8IvP6FAy09lNZLzoFaRR&#10;mrGVhQ1PNqRJwstZQRxnIMtC/v+g/AEAAP//AwBQSwECLQAUAAYACAAAACEAtoM4kv4AAADhAQAA&#10;EwAAAAAAAAAAAAAAAAAAAAAAW0NvbnRlbnRfVHlwZXNdLnhtbFBLAQItABQABgAIAAAAIQA4/SH/&#10;1gAAAJQBAAALAAAAAAAAAAAAAAAAAC8BAABfcmVscy8ucmVsc1BLAQItABQABgAIAAAAIQD1IIHn&#10;SQIAALoEAAAOAAAAAAAAAAAAAAAAAC4CAABkcnMvZTJvRG9jLnhtbFBLAQItABQABgAIAAAAIQBG&#10;Upra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BE15B8" w:rsidRPr="008E6A8D"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BE15B8" w:rsidRDefault="00BE15B8" w:rsidP="00BE15B8">
      <w:pPr>
        <w:pBdr>
          <w:bottom w:val="single" w:sz="12" w:space="1" w:color="auto"/>
        </w:pBdr>
        <w:spacing w:line="240" w:lineRule="auto"/>
        <w:rPr>
          <w:rFonts w:ascii="Bookman Old Style" w:hAnsi="Bookman Old Style"/>
          <w:b/>
          <w:sz w:val="16"/>
          <w:szCs w:val="16"/>
        </w:rPr>
      </w:pPr>
    </w:p>
    <w:p w:rsidR="00BE15B8" w:rsidRDefault="00BE15B8" w:rsidP="00BE15B8">
      <w:pPr>
        <w:pBdr>
          <w:bottom w:val="single" w:sz="12" w:space="1" w:color="auto"/>
        </w:pBdr>
        <w:spacing w:line="240" w:lineRule="auto"/>
        <w:rPr>
          <w:rFonts w:ascii="Bookman Old Style" w:hAnsi="Bookman Old Style"/>
          <w:b/>
          <w:sz w:val="16"/>
          <w:szCs w:val="16"/>
        </w:rPr>
      </w:pPr>
    </w:p>
    <w:p w:rsidR="00BE15B8" w:rsidRDefault="00BE15B8" w:rsidP="00BE15B8">
      <w:pPr>
        <w:pBdr>
          <w:bottom w:val="single" w:sz="12" w:space="1" w:color="auto"/>
        </w:pBdr>
        <w:spacing w:line="240" w:lineRule="auto"/>
        <w:rPr>
          <w:rFonts w:ascii="Bookman Old Style" w:hAnsi="Bookman Old Style"/>
          <w:b/>
          <w:sz w:val="16"/>
          <w:szCs w:val="16"/>
        </w:rPr>
      </w:pPr>
    </w:p>
    <w:p w:rsidR="00BE15B8" w:rsidRPr="008E6A8D" w:rsidRDefault="00BE15B8" w:rsidP="00BE15B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Cuenca,      de          de</w:t>
      </w:r>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BE15B8" w:rsidRPr="008E6A8D" w:rsidRDefault="00BE15B8" w:rsidP="00BE15B8">
      <w:pPr>
        <w:pBdr>
          <w:bottom w:val="single" w:sz="12" w:space="1" w:color="auto"/>
        </w:pBdr>
        <w:spacing w:line="240" w:lineRule="auto"/>
        <w:rPr>
          <w:rFonts w:ascii="Bookman Old Style" w:hAnsi="Bookman Old Style"/>
          <w:sz w:val="16"/>
          <w:szCs w:val="16"/>
        </w:rPr>
      </w:pPr>
    </w:p>
    <w:p w:rsidR="00BE15B8" w:rsidRDefault="00BE15B8" w:rsidP="00BE15B8">
      <w:pPr>
        <w:pBdr>
          <w:bottom w:val="single" w:sz="12" w:space="1" w:color="auto"/>
        </w:pBdr>
        <w:spacing w:line="240" w:lineRule="auto"/>
        <w:rPr>
          <w:rFonts w:ascii="Bookman Old Style" w:hAnsi="Bookman Old Style"/>
          <w:sz w:val="16"/>
          <w:szCs w:val="16"/>
        </w:rPr>
      </w:pPr>
    </w:p>
    <w:p w:rsidR="00BE15B8" w:rsidRDefault="00BE15B8" w:rsidP="00BE15B8">
      <w:pPr>
        <w:pBdr>
          <w:bottom w:val="single" w:sz="12" w:space="1" w:color="auto"/>
        </w:pBdr>
        <w:spacing w:line="240" w:lineRule="auto"/>
        <w:rPr>
          <w:rFonts w:ascii="Bookman Old Style" w:hAnsi="Bookman Old Style"/>
          <w:sz w:val="16"/>
          <w:szCs w:val="16"/>
        </w:rPr>
      </w:pPr>
    </w:p>
    <w:p w:rsidR="00BE15B8" w:rsidRPr="008E6A8D" w:rsidRDefault="00BE15B8" w:rsidP="00BE15B8">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20____</w:t>
      </w:r>
    </w:p>
    <w:p w:rsidR="00BE15B8" w:rsidRDefault="00BE15B8" w:rsidP="00757252">
      <w:pPr>
        <w:jc w:val="both"/>
        <w:rPr>
          <w:rFonts w:ascii="Calibri" w:hAnsi="Calibri"/>
          <w:b/>
          <w:i/>
          <w:sz w:val="32"/>
          <w:szCs w:val="32"/>
          <w:u w:val="single"/>
        </w:rPr>
      </w:pPr>
    </w:p>
    <w:p w:rsidR="00B11072" w:rsidRPr="00735F5A" w:rsidRDefault="00FC24F9" w:rsidP="00757252">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FC24F9" w:rsidRPr="00FC24F9" w:rsidRDefault="00FC24F9" w:rsidP="00757252">
      <w:pPr>
        <w:jc w:val="both"/>
      </w:pPr>
      <w:r w:rsidRPr="00181741">
        <w:rPr>
          <w:rFonts w:ascii="Calibri" w:hAnsi="Calibri"/>
          <w:b/>
          <w:i/>
          <w:sz w:val="32"/>
          <w:szCs w:val="32"/>
        </w:rPr>
        <w:t>ANALISIS COMPARATIVO DE SILABOS</w:t>
      </w:r>
      <w:r>
        <w:rPr>
          <w:b/>
          <w:sz w:val="40"/>
          <w:szCs w:val="40"/>
        </w:rPr>
        <w:t>.-</w:t>
      </w:r>
      <w:r>
        <w:t>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46538B" w:rsidRDefault="00A76E21" w:rsidP="00181741">
      <w:pPr>
        <w:jc w:val="both"/>
      </w:pPr>
      <w:r w:rsidRPr="00181741">
        <w:rPr>
          <w:b/>
          <w:sz w:val="32"/>
          <w:szCs w:val="32"/>
        </w:rPr>
        <w:t>VALIDACION DE CONOCIMIENTOS</w:t>
      </w:r>
      <w:r w:rsidR="00181741">
        <w:rPr>
          <w:b/>
          <w:sz w:val="32"/>
          <w:szCs w:val="32"/>
        </w:rPr>
        <w:t>.-</w:t>
      </w:r>
      <w:r w:rsidR="0046538B" w:rsidRPr="0046538B">
        <w:t>Se aplica el Examen de Validación de conocimientos para aquellos estudiantes que requieran homologar asignaturas que superan los cinco años desde la aprobación de la asignatura de manera regular.</w:t>
      </w:r>
    </w:p>
    <w:p w:rsidR="00FB078A" w:rsidRDefault="00FB078A" w:rsidP="00FB078A">
      <w:pPr>
        <w:pStyle w:val="Sinespaciado"/>
        <w:jc w:val="both"/>
      </w:pPr>
    </w:p>
    <w:p w:rsidR="0046538B" w:rsidRDefault="00EE66AB" w:rsidP="00FB078A">
      <w:pPr>
        <w:pStyle w:val="Sinespaciado"/>
        <w:jc w:val="both"/>
      </w:pPr>
      <w:r>
        <w:t>Para ello se tendrá en cuenta</w:t>
      </w:r>
      <w:r w:rsidR="0046538B">
        <w:t xml:space="preserve"> lo determinado en el Reglamento de Validación de Conocimientos de los Estudiantes de la Universidad de Cuenca.</w:t>
      </w:r>
    </w:p>
    <w:p w:rsidR="00FB078A" w:rsidRDefault="00FB078A" w:rsidP="00FB078A">
      <w:pPr>
        <w:pStyle w:val="Sinespaciado"/>
        <w:jc w:val="both"/>
      </w:pPr>
    </w:p>
    <w:p w:rsidR="00104937" w:rsidRDefault="00104937" w:rsidP="00FB078A">
      <w:pPr>
        <w:pStyle w:val="Sinespaciado"/>
        <w:jc w:val="both"/>
      </w:pPr>
      <w:r>
        <w:t xml:space="preserve">1.-El estudiante podrá solicitar la homologación por validación de conocimientos  siempre que esté matriculado en la Universidad de Cuenca, cursando una de las Carreras de las Facultades y </w:t>
      </w:r>
      <w:r w:rsidR="00E16126">
        <w:t xml:space="preserve">en asignaturas que </w:t>
      </w:r>
      <w:r>
        <w:t>haya reprobado por una sola vez cuando la cursaba de manera regular.</w:t>
      </w:r>
    </w:p>
    <w:p w:rsidR="00FB078A" w:rsidRDefault="00FB078A" w:rsidP="00FB078A">
      <w:pPr>
        <w:pStyle w:val="Sinespaciado"/>
        <w:jc w:val="both"/>
      </w:pPr>
    </w:p>
    <w:p w:rsidR="00104937" w:rsidRPr="0046538B" w:rsidRDefault="00104937" w:rsidP="00FB078A">
      <w:pPr>
        <w:pStyle w:val="Sinespaciado"/>
        <w:jc w:val="both"/>
      </w:pPr>
      <w:r>
        <w:t>2.-</w:t>
      </w:r>
      <w:r w:rsidR="002F61DD">
        <w:t>Se p</w:t>
      </w:r>
      <w:r w:rsidR="00E16126">
        <w:t>odrá solicitar validación de conocimientos hasta e</w:t>
      </w:r>
      <w:r w:rsidR="00947C4B">
        <w:t>n cinco asignaturas por período lectivo</w:t>
      </w:r>
      <w:r w:rsidR="00E16126">
        <w:t>, siempre que</w:t>
      </w:r>
      <w:r w:rsidR="002F61DD">
        <w:t xml:space="preserve"> se</w:t>
      </w:r>
      <w:r w:rsidR="00E16126">
        <w:t xml:space="preserve"> tenga</w:t>
      </w:r>
      <w:r w:rsidR="002F61DD">
        <w:t>n</w:t>
      </w:r>
      <w:r w:rsidR="00E16126">
        <w:t xml:space="preserve"> aprobados</w:t>
      </w:r>
      <w:r w:rsidR="002F61DD">
        <w:t xml:space="preserve"> los prerrequisitos académicos de su malla curricular.</w:t>
      </w:r>
    </w:p>
    <w:p w:rsidR="00FB078A" w:rsidRPr="00FC24F9" w:rsidRDefault="00FB078A" w:rsidP="00FB078A">
      <w:pPr>
        <w:pStyle w:val="Sinespaciado"/>
        <w:jc w:val="both"/>
      </w:pPr>
    </w:p>
    <w:p w:rsidR="0046538B" w:rsidRPr="00FC24F9" w:rsidRDefault="00947C4B" w:rsidP="00FB078A">
      <w:pPr>
        <w:pStyle w:val="Sinespaciado"/>
        <w:jc w:val="both"/>
      </w:pPr>
      <w:r w:rsidRPr="00FC24F9">
        <w:t>3.-Esta petición la deberán presentar durante el período de matrícula ordinaria según calendario académico aprobado por el Consejo Universitario.</w:t>
      </w:r>
    </w:p>
    <w:p w:rsidR="00FB078A" w:rsidRPr="00FC24F9" w:rsidRDefault="00FB078A" w:rsidP="00FB078A">
      <w:pPr>
        <w:pStyle w:val="Sinespaciado"/>
        <w:jc w:val="both"/>
      </w:pPr>
    </w:p>
    <w:p w:rsidR="005D52C7" w:rsidRPr="00FC24F9" w:rsidRDefault="00947C4B" w:rsidP="00FB078A">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FB078A" w:rsidRPr="00FC24F9" w:rsidRDefault="00FB078A" w:rsidP="00FB078A">
      <w:pPr>
        <w:pStyle w:val="Sinespaciado"/>
        <w:jc w:val="both"/>
      </w:pPr>
    </w:p>
    <w:p w:rsidR="004034DA" w:rsidRPr="00FC24F9" w:rsidRDefault="005D52C7" w:rsidP="00FB078A">
      <w:pPr>
        <w:pStyle w:val="Sinespaciado"/>
        <w:jc w:val="both"/>
      </w:pPr>
      <w:r w:rsidRPr="00FC24F9">
        <w:t>5.-Si el estudiante reprueba la validación de conocimientos no podrá solicitar una nueva validación en la misma asignatura y se registrará como reprobación.</w:t>
      </w:r>
    </w:p>
    <w:p w:rsidR="00FB078A" w:rsidRPr="00FC24F9" w:rsidRDefault="00FB078A" w:rsidP="00FB078A">
      <w:pPr>
        <w:pStyle w:val="Sinespaciado"/>
        <w:jc w:val="both"/>
      </w:pPr>
    </w:p>
    <w:p w:rsidR="009A2A11" w:rsidRPr="00FC24F9" w:rsidRDefault="004034DA" w:rsidP="00FB078A">
      <w:pPr>
        <w:pStyle w:val="Sinespaciado"/>
        <w:jc w:val="both"/>
      </w:pPr>
      <w:r w:rsidRPr="00FC24F9">
        <w:t xml:space="preserve">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w:t>
      </w:r>
      <w:r w:rsidR="00947C4B" w:rsidRPr="00FC24F9">
        <w:t xml:space="preserve"> </w:t>
      </w:r>
      <w:r w:rsidRPr="00FC24F9">
        <w:t>desde que conoce la calificación. El tribunal de recalificación designado por el Decano (dos profesores) en el término de 48 horas recalificarán el examen y entregarán a la Secretaría para las calificaciones obtenidas debidamente justificada</w:t>
      </w:r>
      <w:r w:rsidR="00FB078A" w:rsidRPr="00FC24F9">
        <w:t>s y fundamentad</w:t>
      </w:r>
      <w:r w:rsidRPr="00FC24F9">
        <w:t>as para notificación a los estudiantes. La nota obtenida en la recalificación es definitiva en la vía administrativa.</w:t>
      </w:r>
    </w:p>
    <w:p w:rsidR="009A2A11" w:rsidRDefault="009A2A11" w:rsidP="00FB078A">
      <w:pPr>
        <w:pStyle w:val="Sinespaciado"/>
        <w:jc w:val="both"/>
        <w:rPr>
          <w:rFonts w:ascii="Arial Black" w:hAnsi="Arial Black"/>
          <w:b/>
          <w:sz w:val="24"/>
          <w:szCs w:val="24"/>
        </w:rPr>
      </w:pPr>
    </w:p>
    <w:p w:rsidR="00FB078A" w:rsidRPr="00533B0C" w:rsidRDefault="00FB078A" w:rsidP="00FB078A">
      <w:pPr>
        <w:pStyle w:val="Sinespaciado"/>
        <w:jc w:val="both"/>
        <w:rPr>
          <w:rFonts w:ascii="Calibri" w:hAnsi="Calibri"/>
          <w:b/>
          <w:sz w:val="24"/>
          <w:szCs w:val="24"/>
        </w:rPr>
      </w:pPr>
      <w:r w:rsidRPr="00533B0C">
        <w:rPr>
          <w:rFonts w:ascii="Calibri" w:hAnsi="Calibri"/>
          <w:b/>
          <w:sz w:val="24"/>
          <w:szCs w:val="24"/>
        </w:rPr>
        <w:t>PROCEDIMIENTO</w:t>
      </w:r>
    </w:p>
    <w:p w:rsidR="00DE2D3E" w:rsidRDefault="00FB078A" w:rsidP="00FB078A">
      <w:pPr>
        <w:jc w:val="both"/>
      </w:pPr>
      <w:r>
        <w:t>Peticionario.-Secretaría de Carrera.-Informe Académico.-</w:t>
      </w:r>
      <w:r w:rsidR="00DE2D3E">
        <w:t>Decano.-Informe Profesor Fiscal.-Secretaria de Facultad.-Direcciones de Carrera.-Secretaria de la Carrera para notificaciones.</w:t>
      </w:r>
    </w:p>
    <w:p w:rsidR="00DE2D3E" w:rsidRDefault="00DE2D3E" w:rsidP="00FB078A">
      <w:pPr>
        <w:jc w:val="both"/>
      </w:pPr>
      <w:r>
        <w:t>La Facultad cuenta con el término de 5</w:t>
      </w:r>
      <w:r w:rsidR="00EE66AB">
        <w:t xml:space="preserve"> días</w:t>
      </w:r>
      <w:r>
        <w:t xml:space="preserve"> para informar sobre la procedencia de la petición.</w:t>
      </w:r>
    </w:p>
    <w:p w:rsidR="00533B0C" w:rsidRDefault="00533B0C" w:rsidP="00FB078A">
      <w:pPr>
        <w:jc w:val="both"/>
      </w:pPr>
    </w:p>
    <w:p w:rsidR="00FB078A" w:rsidRPr="00FB078A" w:rsidRDefault="00FB078A" w:rsidP="00FB078A">
      <w:pPr>
        <w:pStyle w:val="Sinespaciado"/>
        <w:jc w:val="both"/>
        <w:rPr>
          <w:rFonts w:ascii="Arial Black" w:hAnsi="Arial Black"/>
          <w:sz w:val="24"/>
          <w:szCs w:val="24"/>
        </w:rPr>
      </w:pPr>
    </w:p>
    <w:p w:rsidR="009A2A11" w:rsidRPr="00FB078A" w:rsidRDefault="009A2A11" w:rsidP="00FB078A">
      <w:pPr>
        <w:jc w:val="both"/>
        <w:rPr>
          <w:rFonts w:asciiTheme="majorHAnsi" w:hAnsiTheme="majorHAnsi"/>
        </w:rPr>
      </w:pPr>
    </w:p>
    <w:p w:rsidR="00FB078A" w:rsidRDefault="00FB078A" w:rsidP="00FB078A">
      <w:pPr>
        <w:jc w:val="both"/>
        <w:rPr>
          <w:rFonts w:ascii="Arial Black" w:hAnsi="Arial Black"/>
          <w:sz w:val="32"/>
          <w:szCs w:val="32"/>
        </w:rPr>
      </w:pPr>
    </w:p>
    <w:p w:rsidR="00FB078A" w:rsidRPr="00FB078A" w:rsidRDefault="00FB078A" w:rsidP="00FB078A">
      <w:pPr>
        <w:jc w:val="both"/>
        <w:rPr>
          <w:rFonts w:ascii="Arial Black" w:hAnsi="Arial Black"/>
          <w:sz w:val="32"/>
          <w:szCs w:val="32"/>
        </w:rPr>
      </w:pPr>
    </w:p>
    <w:p w:rsidR="009A2A11" w:rsidRPr="00FB078A" w:rsidRDefault="009A2A11" w:rsidP="00FB078A">
      <w:pPr>
        <w:jc w:val="both"/>
        <w:rPr>
          <w:rFonts w:ascii="Arial Black" w:hAnsi="Arial Black"/>
          <w:sz w:val="32"/>
          <w:szCs w:val="32"/>
        </w:rPr>
      </w:pPr>
    </w:p>
    <w:sectPr w:rsidR="009A2A11" w:rsidRPr="00FB0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02E59"/>
    <w:rsid w:val="00013BD4"/>
    <w:rsid w:val="000477D5"/>
    <w:rsid w:val="00061155"/>
    <w:rsid w:val="00082D49"/>
    <w:rsid w:val="000A276B"/>
    <w:rsid w:val="000E7D1D"/>
    <w:rsid w:val="00104937"/>
    <w:rsid w:val="0013070F"/>
    <w:rsid w:val="0015773C"/>
    <w:rsid w:val="00181741"/>
    <w:rsid w:val="00185DB3"/>
    <w:rsid w:val="00192EFB"/>
    <w:rsid w:val="00196E60"/>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68C4"/>
    <w:rsid w:val="00400196"/>
    <w:rsid w:val="004034DA"/>
    <w:rsid w:val="00437CA1"/>
    <w:rsid w:val="0046538B"/>
    <w:rsid w:val="00482E36"/>
    <w:rsid w:val="00501D22"/>
    <w:rsid w:val="005046F9"/>
    <w:rsid w:val="00532735"/>
    <w:rsid w:val="00533B0C"/>
    <w:rsid w:val="005A73E1"/>
    <w:rsid w:val="005D52C7"/>
    <w:rsid w:val="006212E2"/>
    <w:rsid w:val="007023A6"/>
    <w:rsid w:val="00725575"/>
    <w:rsid w:val="00735F5A"/>
    <w:rsid w:val="00742588"/>
    <w:rsid w:val="00757252"/>
    <w:rsid w:val="00757632"/>
    <w:rsid w:val="00764BAD"/>
    <w:rsid w:val="007A64FA"/>
    <w:rsid w:val="007B1FA9"/>
    <w:rsid w:val="007D3B84"/>
    <w:rsid w:val="007E64C8"/>
    <w:rsid w:val="00824BDA"/>
    <w:rsid w:val="008753A9"/>
    <w:rsid w:val="0089206F"/>
    <w:rsid w:val="008B231D"/>
    <w:rsid w:val="008E55F1"/>
    <w:rsid w:val="00916B23"/>
    <w:rsid w:val="00922728"/>
    <w:rsid w:val="00945DC0"/>
    <w:rsid w:val="00947C4B"/>
    <w:rsid w:val="009A2A11"/>
    <w:rsid w:val="009F2807"/>
    <w:rsid w:val="009F68BF"/>
    <w:rsid w:val="00A0279F"/>
    <w:rsid w:val="00A40C9D"/>
    <w:rsid w:val="00A43947"/>
    <w:rsid w:val="00A54440"/>
    <w:rsid w:val="00A76E21"/>
    <w:rsid w:val="00A8056E"/>
    <w:rsid w:val="00AC7EE4"/>
    <w:rsid w:val="00B11072"/>
    <w:rsid w:val="00B53B84"/>
    <w:rsid w:val="00B65304"/>
    <w:rsid w:val="00B81AA3"/>
    <w:rsid w:val="00BB41AB"/>
    <w:rsid w:val="00BE15B8"/>
    <w:rsid w:val="00BF058C"/>
    <w:rsid w:val="00C01E84"/>
    <w:rsid w:val="00C7673E"/>
    <w:rsid w:val="00C96304"/>
    <w:rsid w:val="00CA11BE"/>
    <w:rsid w:val="00CF2D5A"/>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9134">
      <w:bodyDiv w:val="1"/>
      <w:marLeft w:val="0"/>
      <w:marRight w:val="0"/>
      <w:marTop w:val="0"/>
      <w:marBottom w:val="0"/>
      <w:divBdr>
        <w:top w:val="none" w:sz="0" w:space="0" w:color="auto"/>
        <w:left w:val="none" w:sz="0" w:space="0" w:color="auto"/>
        <w:bottom w:val="none" w:sz="0" w:space="0" w:color="auto"/>
        <w:right w:val="none" w:sz="0" w:space="0" w:color="auto"/>
      </w:divBdr>
    </w:div>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5</cp:revision>
  <cp:lastPrinted>2017-07-04T15:53:00Z</cp:lastPrinted>
  <dcterms:created xsi:type="dcterms:W3CDTF">2017-07-06T05:31:00Z</dcterms:created>
  <dcterms:modified xsi:type="dcterms:W3CDTF">2017-07-06T06:07:00Z</dcterms:modified>
</cp:coreProperties>
</file>