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5C983" w14:textId="1768E1AF" w:rsidR="000A2061" w:rsidRDefault="00834EBD" w:rsidP="000A2061">
      <w:pPr>
        <w:pStyle w:val="Sinespaciado"/>
        <w:tabs>
          <w:tab w:val="left" w:pos="270"/>
          <w:tab w:val="left" w:pos="720"/>
        </w:tabs>
        <w:rPr>
          <w:b/>
          <w:sz w:val="32"/>
          <w:lang w:val="es-ES_tradnl"/>
        </w:rPr>
      </w:pPr>
      <w:r>
        <w:rPr>
          <w:b/>
          <w:noProof/>
          <w:sz w:val="32"/>
          <w:lang w:val="es-EC" w:eastAsia="es-EC"/>
        </w:rPr>
        <w:drawing>
          <wp:anchor distT="0" distB="0" distL="114300" distR="114300" simplePos="0" relativeHeight="251658240" behindDoc="0" locked="0" layoutInCell="1" allowOverlap="1" wp14:anchorId="0D21150D" wp14:editId="2DA6B18B">
            <wp:simplePos x="0" y="0"/>
            <wp:positionH relativeFrom="column">
              <wp:posOffset>5036820</wp:posOffset>
            </wp:positionH>
            <wp:positionV relativeFrom="paragraph">
              <wp:posOffset>66040</wp:posOffset>
            </wp:positionV>
            <wp:extent cx="525780" cy="741680"/>
            <wp:effectExtent l="0" t="0" r="7620" b="1270"/>
            <wp:wrapSquare wrapText="bothSides"/>
            <wp:docPr id="3" name="Imagen 3" descr="C:\Users\ACO-PLT01\Desktop\Programa Liderazgo T 2016\Publicidad 2016\Logo ACOR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O-PLT01\Desktop\Programa Liderazgo T 2016\Publicidad 2016\Logo ACORD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lang w:val="es-EC" w:eastAsia="es-EC"/>
        </w:rPr>
        <w:drawing>
          <wp:inline distT="0" distB="0" distL="0" distR="0" wp14:anchorId="406D1F7D" wp14:editId="02E31FFF">
            <wp:extent cx="897147" cy="897147"/>
            <wp:effectExtent l="0" t="0" r="0" b="0"/>
            <wp:docPr id="1" name="Imagen 1" descr="C:\Users\ACO-PLT01\Desktop\Programa Liderazgo T 2016\Publicidad 2016\Escudo Universidad de Cuen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O-PLT01\Desktop\Programa Liderazgo T 2016\Publicidad 2016\Escudo Universidad de Cuenc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8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EB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B51661D" w14:textId="77777777" w:rsidR="000A2061" w:rsidRDefault="000A2061" w:rsidP="000A2061">
      <w:pPr>
        <w:pStyle w:val="Sinespaciado"/>
        <w:tabs>
          <w:tab w:val="left" w:pos="270"/>
          <w:tab w:val="left" w:pos="720"/>
        </w:tabs>
        <w:rPr>
          <w:b/>
          <w:sz w:val="32"/>
          <w:lang w:val="es-ES_tradnl"/>
        </w:rPr>
      </w:pPr>
    </w:p>
    <w:p w14:paraId="5CC756C7" w14:textId="77777777" w:rsidR="000A2061" w:rsidRDefault="000A2061" w:rsidP="000A2061">
      <w:pPr>
        <w:pStyle w:val="Sinespaciado"/>
        <w:tabs>
          <w:tab w:val="left" w:pos="270"/>
          <w:tab w:val="left" w:pos="720"/>
        </w:tabs>
        <w:rPr>
          <w:b/>
          <w:sz w:val="32"/>
          <w:lang w:val="es-ES_tradnl"/>
        </w:rPr>
      </w:pPr>
    </w:p>
    <w:p w14:paraId="334563C4" w14:textId="3510A9DD" w:rsidR="000A2061" w:rsidRDefault="000A2061" w:rsidP="000A2061">
      <w:pPr>
        <w:pStyle w:val="Sinespaciado"/>
        <w:tabs>
          <w:tab w:val="left" w:pos="270"/>
          <w:tab w:val="left" w:pos="720"/>
        </w:tabs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>PROGRAMA DE ACOMPAÑAMIENTO ORGANIZACIONAL AL DESARROLLO – ACORDES</w:t>
      </w:r>
    </w:p>
    <w:p w14:paraId="57BD41A8" w14:textId="1D97DB20" w:rsidR="000A2061" w:rsidRDefault="000A2061" w:rsidP="006639B6">
      <w:pPr>
        <w:pStyle w:val="Sinespaciado"/>
        <w:tabs>
          <w:tab w:val="left" w:pos="270"/>
          <w:tab w:val="left" w:pos="720"/>
        </w:tabs>
        <w:jc w:val="center"/>
        <w:rPr>
          <w:b/>
          <w:sz w:val="32"/>
          <w:lang w:val="es-ES_tradnl"/>
        </w:rPr>
      </w:pPr>
    </w:p>
    <w:p w14:paraId="279E7C82" w14:textId="51AFCD89" w:rsidR="002D572B" w:rsidRPr="00D571DD" w:rsidRDefault="00D11AD3" w:rsidP="006639B6">
      <w:pPr>
        <w:pStyle w:val="Sinespaciado"/>
        <w:tabs>
          <w:tab w:val="left" w:pos="270"/>
          <w:tab w:val="left" w:pos="720"/>
        </w:tabs>
        <w:jc w:val="center"/>
        <w:rPr>
          <w:b/>
          <w:sz w:val="32"/>
          <w:lang w:val="es-ES_tradnl"/>
        </w:rPr>
      </w:pPr>
      <w:r>
        <w:rPr>
          <w:b/>
          <w:sz w:val="32"/>
          <w:lang w:val="es-ES_tradnl"/>
        </w:rPr>
        <w:t xml:space="preserve"> </w:t>
      </w:r>
      <w:r w:rsidR="00661B15" w:rsidRPr="00D571DD">
        <w:rPr>
          <w:b/>
          <w:sz w:val="32"/>
          <w:lang w:val="es-ES_tradnl"/>
        </w:rPr>
        <w:t>INSTRUCCIONES PARA AUTORES</w:t>
      </w:r>
    </w:p>
    <w:p w14:paraId="061B4067" w14:textId="70AAAAF8" w:rsidR="00661B15" w:rsidRPr="00D571DD" w:rsidRDefault="00661B15" w:rsidP="006639B6">
      <w:pPr>
        <w:pStyle w:val="Sinespaciado"/>
        <w:tabs>
          <w:tab w:val="left" w:pos="270"/>
          <w:tab w:val="left" w:pos="720"/>
        </w:tabs>
        <w:jc w:val="center"/>
        <w:rPr>
          <w:b/>
          <w:sz w:val="32"/>
          <w:lang w:val="es-ES_tradnl"/>
        </w:rPr>
      </w:pPr>
      <w:r w:rsidRPr="00D571DD">
        <w:rPr>
          <w:b/>
          <w:sz w:val="32"/>
          <w:lang w:val="es-ES_tradnl"/>
        </w:rPr>
        <w:t>REVIST</w:t>
      </w:r>
      <w:r w:rsidR="0050052F">
        <w:rPr>
          <w:b/>
          <w:sz w:val="32"/>
          <w:lang w:val="es-ES_tradnl"/>
        </w:rPr>
        <w:t>A ACORDES</w:t>
      </w:r>
    </w:p>
    <w:p w14:paraId="5E82533B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bookmarkStart w:id="0" w:name="_GoBack"/>
      <w:bookmarkEnd w:id="0"/>
    </w:p>
    <w:p w14:paraId="0795D088" w14:textId="014B302E" w:rsidR="00DB4EBD" w:rsidRDefault="007D696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>
        <w:rPr>
          <w:lang w:val="es-ES_tradnl"/>
        </w:rPr>
        <w:t>El Grupo</w:t>
      </w:r>
      <w:r w:rsidR="0050052F">
        <w:rPr>
          <w:lang w:val="es-ES_tradnl"/>
        </w:rPr>
        <w:t xml:space="preserve"> Acompañamiento Organizacional al Desarrollo</w:t>
      </w:r>
      <w:r w:rsidR="00006B13">
        <w:rPr>
          <w:lang w:val="es-ES_tradnl"/>
        </w:rPr>
        <w:t>,</w:t>
      </w:r>
      <w:r w:rsidR="0050052F">
        <w:rPr>
          <w:lang w:val="es-ES_tradnl"/>
        </w:rPr>
        <w:t xml:space="preserve"> </w:t>
      </w:r>
      <w:r w:rsidR="00006B13">
        <w:rPr>
          <w:lang w:val="es-ES_tradnl"/>
        </w:rPr>
        <w:t>ACORDES,</w:t>
      </w:r>
      <w:r w:rsidR="0050052F">
        <w:rPr>
          <w:lang w:val="es-ES_tradnl"/>
        </w:rPr>
        <w:t xml:space="preserve"> de la Facultad de Ciencias Económicas y Administrativas de la Universidad de Cuenca, publica la Revista </w:t>
      </w:r>
      <w:r w:rsidR="00006B13">
        <w:rPr>
          <w:lang w:val="es-ES_tradnl"/>
        </w:rPr>
        <w:t>ACORDES</w:t>
      </w:r>
      <w:r w:rsidR="0050052F">
        <w:rPr>
          <w:lang w:val="es-ES_tradnl"/>
        </w:rPr>
        <w:t xml:space="preserve">, de manera </w:t>
      </w:r>
      <w:r w:rsidR="00384A4E">
        <w:rPr>
          <w:lang w:val="es-ES_tradnl"/>
        </w:rPr>
        <w:t>anual</w:t>
      </w:r>
      <w:r w:rsidR="0050052F">
        <w:rPr>
          <w:lang w:val="es-ES_tradnl"/>
        </w:rPr>
        <w:t>, con el objetivo de difundir los resultados,</w:t>
      </w:r>
      <w:r>
        <w:rPr>
          <w:lang w:val="es-ES_tradnl"/>
        </w:rPr>
        <w:t xml:space="preserve"> </w:t>
      </w:r>
      <w:r w:rsidR="0050052F">
        <w:rPr>
          <w:lang w:val="es-ES_tradnl"/>
        </w:rPr>
        <w:t xml:space="preserve">compartir conocimientos y aprendizajes de los proyectos de investigación </w:t>
      </w:r>
      <w:r>
        <w:rPr>
          <w:lang w:val="es-ES_tradnl"/>
        </w:rPr>
        <w:t xml:space="preserve">e </w:t>
      </w:r>
      <w:r w:rsidR="0050052F">
        <w:rPr>
          <w:lang w:val="es-ES_tradnl"/>
        </w:rPr>
        <w:t>intervención que ejecuta a nivel local, regional y nacional.</w:t>
      </w:r>
      <w:r>
        <w:rPr>
          <w:lang w:val="es-ES_tradnl"/>
        </w:rPr>
        <w:t xml:space="preserve"> La revista busca</w:t>
      </w:r>
      <w:r w:rsidRPr="00D571DD">
        <w:rPr>
          <w:lang w:val="es-ES_tradnl"/>
        </w:rPr>
        <w:t xml:space="preserve"> publicar manusc</w:t>
      </w:r>
      <w:r>
        <w:rPr>
          <w:lang w:val="es-ES_tradnl"/>
        </w:rPr>
        <w:t xml:space="preserve">ritos originales en español e inglés, </w:t>
      </w:r>
      <w:r w:rsidRPr="00D571DD">
        <w:rPr>
          <w:lang w:val="es-ES_tradnl"/>
        </w:rPr>
        <w:t xml:space="preserve">enfocados </w:t>
      </w:r>
      <w:r w:rsidR="004C150B">
        <w:rPr>
          <w:lang w:val="es-ES_tradnl"/>
        </w:rPr>
        <w:t xml:space="preserve">principalmente al </w:t>
      </w:r>
      <w:r w:rsidRPr="00D571DD">
        <w:rPr>
          <w:lang w:val="es-ES_tradnl"/>
        </w:rPr>
        <w:t xml:space="preserve"> conocimiento y compresión en materia de comportamiento socio-organizacional, participación social y gestión pública, comportamiento socio-ambiental, y economía social y so</w:t>
      </w:r>
      <w:r>
        <w:rPr>
          <w:lang w:val="es-ES_tradnl"/>
        </w:rPr>
        <w:t>lidaria.</w:t>
      </w:r>
    </w:p>
    <w:p w14:paraId="18FADC63" w14:textId="77777777" w:rsidR="007D696B" w:rsidRDefault="007D696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7D379312" w14:textId="282F9FF1" w:rsidR="007D696B" w:rsidRPr="004276BB" w:rsidRDefault="007D696B" w:rsidP="006639B6">
      <w:pPr>
        <w:pStyle w:val="Sinespaciado"/>
        <w:tabs>
          <w:tab w:val="left" w:pos="270"/>
          <w:tab w:val="left" w:pos="720"/>
        </w:tabs>
        <w:jc w:val="both"/>
        <w:rPr>
          <w:b/>
          <w:lang w:val="es-ES_tradnl"/>
        </w:rPr>
      </w:pPr>
      <w:r w:rsidRPr="004276BB">
        <w:rPr>
          <w:b/>
          <w:lang w:val="es-ES_tradnl"/>
        </w:rPr>
        <w:t>LINEAMIENTOS EDITORIALES:</w:t>
      </w:r>
    </w:p>
    <w:p w14:paraId="1C615A8A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37FDB548" w14:textId="4650A1FB" w:rsidR="00006B13" w:rsidRPr="0049510C" w:rsidRDefault="00006B13" w:rsidP="006639B6">
      <w:pPr>
        <w:pStyle w:val="Sinespaciado"/>
        <w:tabs>
          <w:tab w:val="left" w:pos="270"/>
          <w:tab w:val="left" w:pos="720"/>
        </w:tabs>
        <w:jc w:val="both"/>
        <w:rPr>
          <w:b/>
          <w:lang w:val="es-ES_tradnl"/>
        </w:rPr>
      </w:pPr>
      <w:r w:rsidRPr="0049510C">
        <w:rPr>
          <w:b/>
          <w:lang w:val="es-ES_tradnl"/>
        </w:rPr>
        <w:t xml:space="preserve">Generalidades.- </w:t>
      </w:r>
    </w:p>
    <w:p w14:paraId="1B206F0A" w14:textId="77777777" w:rsidR="00006B13" w:rsidRDefault="00006B13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5DDB0F90" w14:textId="6E053C62" w:rsidR="002D572B" w:rsidRPr="00D571DD" w:rsidRDefault="00006B13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>
        <w:rPr>
          <w:lang w:val="es-ES_tradnl"/>
        </w:rPr>
        <w:t xml:space="preserve">La política editorial de la Revista, exige que </w:t>
      </w:r>
      <w:r w:rsidR="004C150B">
        <w:rPr>
          <w:lang w:val="es-ES_tradnl"/>
        </w:rPr>
        <w:t xml:space="preserve"> la evaluación de los artículos se </w:t>
      </w:r>
      <w:r w:rsidR="00C62053">
        <w:rPr>
          <w:lang w:val="es-ES_tradnl"/>
        </w:rPr>
        <w:t>realice</w:t>
      </w:r>
      <w:r w:rsidR="004C150B">
        <w:rPr>
          <w:lang w:val="es-ES_tradnl"/>
        </w:rPr>
        <w:t xml:space="preserve"> mediante el sistema “dobles pares ciegos”, donde </w:t>
      </w:r>
      <w:r w:rsidR="00661B15" w:rsidRPr="00D571DD">
        <w:rPr>
          <w:lang w:val="es-ES_tradnl"/>
        </w:rPr>
        <w:t>por lo menos dos árbitros anónimos</w:t>
      </w:r>
      <w:r w:rsidR="004C150B">
        <w:rPr>
          <w:lang w:val="es-ES_tradnl"/>
        </w:rPr>
        <w:t xml:space="preserve"> </w:t>
      </w:r>
      <w:r w:rsidR="00661B15" w:rsidRPr="00D571DD">
        <w:rPr>
          <w:lang w:val="es-ES_tradnl"/>
        </w:rPr>
        <w:t xml:space="preserve"> </w:t>
      </w:r>
      <w:r>
        <w:rPr>
          <w:lang w:val="es-ES_tradnl"/>
        </w:rPr>
        <w:t>prepar</w:t>
      </w:r>
      <w:r w:rsidR="004C150B">
        <w:rPr>
          <w:lang w:val="es-ES_tradnl"/>
        </w:rPr>
        <w:t>arán</w:t>
      </w:r>
      <w:r w:rsidRPr="00D571DD">
        <w:rPr>
          <w:lang w:val="es-ES_tradnl"/>
        </w:rPr>
        <w:t xml:space="preserve"> </w:t>
      </w:r>
      <w:r w:rsidR="00661B15" w:rsidRPr="00D571DD">
        <w:rPr>
          <w:lang w:val="es-ES_tradnl"/>
        </w:rPr>
        <w:t xml:space="preserve">informes </w:t>
      </w:r>
      <w:r w:rsidR="004C150B">
        <w:rPr>
          <w:lang w:val="es-ES_tradnl"/>
        </w:rPr>
        <w:t>de</w:t>
      </w:r>
      <w:r w:rsidR="00661B15" w:rsidRPr="00D571DD">
        <w:rPr>
          <w:lang w:val="es-ES_tradnl"/>
        </w:rPr>
        <w:t xml:space="preserve"> cada artículo enviado a la revista</w:t>
      </w:r>
      <w:r>
        <w:rPr>
          <w:lang w:val="es-ES_tradnl"/>
        </w:rPr>
        <w:t xml:space="preserve">; </w:t>
      </w:r>
      <w:r w:rsidR="004C150B">
        <w:rPr>
          <w:lang w:val="es-ES_tradnl"/>
        </w:rPr>
        <w:t xml:space="preserve">el periodo máximo de revisión será de tres meses. </w:t>
      </w:r>
    </w:p>
    <w:p w14:paraId="37F0E054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2EDAC844" w14:textId="7A9A8558" w:rsidR="002D572B" w:rsidRPr="00D571DD" w:rsidRDefault="00661B15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 xml:space="preserve">Los manuscritos </w:t>
      </w:r>
      <w:r w:rsidR="00C2611E">
        <w:rPr>
          <w:lang w:val="es-ES_tradnl"/>
        </w:rPr>
        <w:t>deberán tener una extensión mínima de 4.000 palabras (</w:t>
      </w:r>
      <w:r w:rsidR="00D030BF">
        <w:rPr>
          <w:lang w:val="es-ES_tradnl"/>
        </w:rPr>
        <w:t>aproximadamente 12</w:t>
      </w:r>
      <w:r w:rsidR="00C2611E">
        <w:rPr>
          <w:lang w:val="es-ES_tradnl"/>
        </w:rPr>
        <w:t xml:space="preserve"> páginas</w:t>
      </w:r>
      <w:r w:rsidR="00D030BF">
        <w:rPr>
          <w:lang w:val="es-ES_tradnl"/>
        </w:rPr>
        <w:t xml:space="preserve"> a espacio y medio</w:t>
      </w:r>
      <w:r w:rsidR="00C2611E">
        <w:rPr>
          <w:lang w:val="es-ES_tradnl"/>
        </w:rPr>
        <w:t xml:space="preserve">) y no deberán  exceder </w:t>
      </w:r>
      <w:r w:rsidR="004C150B">
        <w:rPr>
          <w:lang w:val="es-ES_tradnl"/>
        </w:rPr>
        <w:t>7000</w:t>
      </w:r>
      <w:r w:rsidR="00D030BF">
        <w:rPr>
          <w:lang w:val="es-ES_tradnl"/>
        </w:rPr>
        <w:t xml:space="preserve"> palabras (aproximadamente 2</w:t>
      </w:r>
      <w:r w:rsidR="00EA7F20">
        <w:rPr>
          <w:lang w:val="es-ES_tradnl"/>
        </w:rPr>
        <w:t>1</w:t>
      </w:r>
      <w:r w:rsidR="00D030BF">
        <w:rPr>
          <w:lang w:val="es-ES_tradnl"/>
        </w:rPr>
        <w:t xml:space="preserve"> páginas a </w:t>
      </w:r>
      <w:r w:rsidRPr="00D571DD">
        <w:rPr>
          <w:lang w:val="es-ES_tradnl"/>
        </w:rPr>
        <w:t>espacio</w:t>
      </w:r>
      <w:r w:rsidR="00D030BF">
        <w:rPr>
          <w:lang w:val="es-ES_tradnl"/>
        </w:rPr>
        <w:t xml:space="preserve"> y medio</w:t>
      </w:r>
      <w:r w:rsidRPr="00D571DD">
        <w:rPr>
          <w:lang w:val="es-ES_tradnl"/>
        </w:rPr>
        <w:t xml:space="preserve">) incluyendo notas y bibliografía. El máximo de gráficos es de cinco páginas </w:t>
      </w:r>
      <w:r w:rsidR="00EA7F20">
        <w:rPr>
          <w:lang w:val="es-ES_tradnl"/>
        </w:rPr>
        <w:t xml:space="preserve">incluidas en el </w:t>
      </w:r>
      <w:r w:rsidR="00D030BF">
        <w:rPr>
          <w:lang w:val="es-ES_tradnl"/>
        </w:rPr>
        <w:t xml:space="preserve"> texto</w:t>
      </w:r>
      <w:r w:rsidR="00EA7F20">
        <w:rPr>
          <w:lang w:val="es-ES_tradnl"/>
        </w:rPr>
        <w:t>.</w:t>
      </w:r>
    </w:p>
    <w:p w14:paraId="1A4192B3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60A5A721" w14:textId="14FA76AF" w:rsidR="002D572B" w:rsidRPr="00D571DD" w:rsidRDefault="00661B15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>Cada artículo deb</w:t>
      </w:r>
      <w:r w:rsidR="00BF3D47">
        <w:rPr>
          <w:lang w:val="es-ES_tradnl"/>
        </w:rPr>
        <w:t>e incluir</w:t>
      </w:r>
      <w:r w:rsidR="00006B13">
        <w:rPr>
          <w:lang w:val="es-ES_tradnl"/>
        </w:rPr>
        <w:t>: título, así como</w:t>
      </w:r>
      <w:r w:rsidR="00BF3D47">
        <w:rPr>
          <w:lang w:val="es-ES_tradnl"/>
        </w:rPr>
        <w:t xml:space="preserve"> un resumen en español y a continuación, la respectiva traducción al inglés  </w:t>
      </w:r>
      <w:r w:rsidRPr="00D571DD">
        <w:rPr>
          <w:lang w:val="es-ES_tradnl"/>
        </w:rPr>
        <w:t xml:space="preserve"> (</w:t>
      </w:r>
      <w:proofErr w:type="spellStart"/>
      <w:r w:rsidRPr="00D571DD">
        <w:rPr>
          <w:lang w:val="es-ES_tradnl"/>
        </w:rPr>
        <w:t>Abstract</w:t>
      </w:r>
      <w:proofErr w:type="spellEnd"/>
      <w:r w:rsidRPr="00D571DD">
        <w:rPr>
          <w:lang w:val="es-ES_tradnl"/>
        </w:rPr>
        <w:t>).</w:t>
      </w:r>
      <w:r w:rsidR="00BF3D47">
        <w:rPr>
          <w:lang w:val="es-ES_tradnl"/>
        </w:rPr>
        <w:t xml:space="preserve"> Se adjuntaran un máximo </w:t>
      </w:r>
      <w:r w:rsidR="0078372B">
        <w:rPr>
          <w:lang w:val="es-ES_tradnl"/>
        </w:rPr>
        <w:t xml:space="preserve"> de </w:t>
      </w:r>
      <w:r w:rsidR="00006B13">
        <w:rPr>
          <w:lang w:val="es-ES_tradnl"/>
        </w:rPr>
        <w:t xml:space="preserve">5 </w:t>
      </w:r>
      <w:r w:rsidR="00BF3D47">
        <w:rPr>
          <w:lang w:val="es-ES_tradnl"/>
        </w:rPr>
        <w:t>palabras claves del documento en español y a continuación la respectiva traducción al inglés</w:t>
      </w:r>
      <w:r w:rsidR="00D030BF">
        <w:rPr>
          <w:lang w:val="es-ES_tradnl"/>
        </w:rPr>
        <w:t xml:space="preserve"> </w:t>
      </w:r>
      <w:r w:rsidR="00BF3D47">
        <w:rPr>
          <w:lang w:val="es-ES_tradnl"/>
        </w:rPr>
        <w:t>(</w:t>
      </w:r>
      <w:proofErr w:type="spellStart"/>
      <w:r w:rsidR="00BF3D47">
        <w:rPr>
          <w:lang w:val="es-ES_tradnl"/>
        </w:rPr>
        <w:t>Keywords</w:t>
      </w:r>
      <w:proofErr w:type="spellEnd"/>
      <w:r w:rsidR="00BF3D47">
        <w:rPr>
          <w:lang w:val="es-ES_tradnl"/>
        </w:rPr>
        <w:t>).</w:t>
      </w:r>
    </w:p>
    <w:p w14:paraId="5FD22A23" w14:textId="77777777" w:rsidR="000F7124" w:rsidRDefault="000F7124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021342FE" w14:textId="427E4594" w:rsidR="00006B13" w:rsidRPr="0049510C" w:rsidRDefault="00006B13" w:rsidP="006639B6">
      <w:pPr>
        <w:pStyle w:val="Sinespaciado"/>
        <w:tabs>
          <w:tab w:val="left" w:pos="270"/>
          <w:tab w:val="left" w:pos="720"/>
        </w:tabs>
        <w:jc w:val="both"/>
        <w:rPr>
          <w:b/>
          <w:lang w:val="es-ES_tradnl"/>
        </w:rPr>
      </w:pPr>
      <w:r w:rsidRPr="0049510C">
        <w:rPr>
          <w:b/>
          <w:lang w:val="es-ES_tradnl"/>
        </w:rPr>
        <w:t>Envío.-</w:t>
      </w:r>
    </w:p>
    <w:p w14:paraId="5746642F" w14:textId="77777777" w:rsidR="00006B13" w:rsidRPr="00D571DD" w:rsidRDefault="00006B13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5F014073" w14:textId="49A7002A" w:rsidR="002D572B" w:rsidRPr="00BF3D47" w:rsidRDefault="00006B13" w:rsidP="006639B6">
      <w:pPr>
        <w:pStyle w:val="Sinespaciado"/>
        <w:tabs>
          <w:tab w:val="left" w:pos="270"/>
          <w:tab w:val="left" w:pos="720"/>
        </w:tabs>
        <w:jc w:val="both"/>
        <w:rPr>
          <w:b/>
          <w:lang w:val="es-ES_tradnl"/>
        </w:rPr>
      </w:pPr>
      <w:r>
        <w:rPr>
          <w:lang w:val="es-ES_tradnl"/>
        </w:rPr>
        <w:t>Los autores interesado</w:t>
      </w:r>
      <w:r w:rsidR="0078372B">
        <w:rPr>
          <w:lang w:val="es-ES_tradnl"/>
        </w:rPr>
        <w:t>s</w:t>
      </w:r>
      <w:r>
        <w:rPr>
          <w:lang w:val="es-ES_tradnl"/>
        </w:rPr>
        <w:t xml:space="preserve"> en publicar en la Revista ACORDES, tienen que e</w:t>
      </w:r>
      <w:r w:rsidR="00BF3D47" w:rsidRPr="00BF3D47">
        <w:rPr>
          <w:lang w:val="es-ES_tradnl"/>
        </w:rPr>
        <w:t>nviar</w:t>
      </w:r>
      <w:r w:rsidR="00661B15" w:rsidRPr="00BF3D47">
        <w:rPr>
          <w:lang w:val="es-ES_tradnl"/>
        </w:rPr>
        <w:t xml:space="preserve"> </w:t>
      </w:r>
      <w:r w:rsidR="00661B15" w:rsidRPr="00D571DD">
        <w:rPr>
          <w:lang w:val="es-ES_tradnl"/>
        </w:rPr>
        <w:t>una copia electrónica del manuscrito a la oficina editorial</w:t>
      </w:r>
      <w:r w:rsidR="00845BED" w:rsidRPr="00D571DD">
        <w:rPr>
          <w:lang w:val="es-ES_tradnl"/>
        </w:rPr>
        <w:t xml:space="preserve"> (</w:t>
      </w:r>
      <w:hyperlink r:id="rId11" w:history="1">
        <w:r w:rsidR="00406869" w:rsidRPr="005067DF">
          <w:rPr>
            <w:rStyle w:val="Hipervnculo"/>
            <w:lang w:val="es-ES_tradnl"/>
          </w:rPr>
          <w:t>revista.acordes@ucuenca.edu.ec</w:t>
        </w:r>
      </w:hyperlink>
      <w:r w:rsidR="00DB4E35">
        <w:rPr>
          <w:lang w:val="es-ES_tradnl"/>
        </w:rPr>
        <w:t xml:space="preserve">; </w:t>
      </w:r>
      <w:r w:rsidR="00661B15" w:rsidRPr="00D571DD">
        <w:rPr>
          <w:lang w:val="es-ES_tradnl"/>
        </w:rPr>
        <w:t>acompañada por una carta declarando que el manuscrito no ha sido ofrecido para ser publicado en otra revista o libro (en papel o forma digital), ni es accesibl</w:t>
      </w:r>
      <w:r w:rsidR="00845BED" w:rsidRPr="00D571DD">
        <w:rPr>
          <w:lang w:val="es-ES_tradnl"/>
        </w:rPr>
        <w:t xml:space="preserve">e en una página pública del web. Así mismo, indicar en tal carta </w:t>
      </w:r>
      <w:r w:rsidR="00661B15" w:rsidRPr="00D571DD">
        <w:rPr>
          <w:lang w:val="es-ES_tradnl"/>
        </w:rPr>
        <w:t xml:space="preserve"> </w:t>
      </w:r>
      <w:r w:rsidR="00845BED" w:rsidRPr="00D571DD">
        <w:rPr>
          <w:lang w:val="es-ES_tradnl"/>
        </w:rPr>
        <w:t>el</w:t>
      </w:r>
      <w:r w:rsidR="00661B15" w:rsidRPr="00D571DD">
        <w:rPr>
          <w:lang w:val="es-ES_tradnl"/>
        </w:rPr>
        <w:t xml:space="preserve"> conteo de las palabras (inclu</w:t>
      </w:r>
      <w:r w:rsidR="00845BED" w:rsidRPr="00D571DD">
        <w:rPr>
          <w:lang w:val="es-ES_tradnl"/>
        </w:rPr>
        <w:t xml:space="preserve">yendo las notas y bibliografía) del manuscrito. </w:t>
      </w:r>
    </w:p>
    <w:p w14:paraId="4E12662D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32E6A37E" w14:textId="662692D3" w:rsidR="000C2B0E" w:rsidRPr="00D571DD" w:rsidRDefault="00845BED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>Los</w:t>
      </w:r>
      <w:r w:rsidR="00661B15" w:rsidRPr="00D571DD">
        <w:rPr>
          <w:lang w:val="es-ES_tradnl"/>
        </w:rPr>
        <w:t xml:space="preserve"> manuscritos </w:t>
      </w:r>
      <w:r w:rsidRPr="00D571DD">
        <w:rPr>
          <w:lang w:val="es-ES_tradnl"/>
        </w:rPr>
        <w:t xml:space="preserve">deben enviarse de forma electrónica en formato </w:t>
      </w:r>
      <w:r w:rsidR="00006B13" w:rsidRPr="00D571DD">
        <w:rPr>
          <w:lang w:val="es-ES_tradnl"/>
        </w:rPr>
        <w:t xml:space="preserve">Microsoft </w:t>
      </w:r>
      <w:r w:rsidR="00661B15" w:rsidRPr="00D571DD">
        <w:rPr>
          <w:lang w:val="es-ES_tradnl"/>
        </w:rPr>
        <w:t xml:space="preserve">WORD </w:t>
      </w:r>
      <w:r w:rsidRPr="00D571DD">
        <w:rPr>
          <w:lang w:val="es-ES_tradnl"/>
        </w:rPr>
        <w:t>(.</w:t>
      </w:r>
      <w:proofErr w:type="spellStart"/>
      <w:r w:rsidRPr="00D571DD">
        <w:rPr>
          <w:lang w:val="es-ES_tradnl"/>
        </w:rPr>
        <w:t>doc</w:t>
      </w:r>
      <w:proofErr w:type="spellEnd"/>
      <w:r w:rsidRPr="00D571DD">
        <w:rPr>
          <w:lang w:val="es-ES_tradnl"/>
        </w:rPr>
        <w:t>, .</w:t>
      </w:r>
      <w:proofErr w:type="spellStart"/>
      <w:r w:rsidRPr="00D571DD">
        <w:rPr>
          <w:lang w:val="es-ES_tradnl"/>
        </w:rPr>
        <w:t>docx</w:t>
      </w:r>
      <w:proofErr w:type="spellEnd"/>
      <w:r w:rsidRPr="00D571DD">
        <w:rPr>
          <w:lang w:val="es-ES_tradnl"/>
        </w:rPr>
        <w:t>)</w:t>
      </w:r>
      <w:r w:rsidR="00661B15" w:rsidRPr="00D571DD">
        <w:rPr>
          <w:lang w:val="es-ES_tradnl"/>
        </w:rPr>
        <w:t>.</w:t>
      </w:r>
      <w:r w:rsidRPr="00D571DD">
        <w:rPr>
          <w:lang w:val="es-ES_tradnl"/>
        </w:rPr>
        <w:t xml:space="preserve"> Los </w:t>
      </w:r>
      <w:r w:rsidR="00661B15" w:rsidRPr="00D571DD">
        <w:rPr>
          <w:lang w:val="es-ES_tradnl"/>
        </w:rPr>
        <w:t>gráficos</w:t>
      </w:r>
      <w:r w:rsidRPr="00D571DD">
        <w:rPr>
          <w:lang w:val="es-ES_tradnl"/>
        </w:rPr>
        <w:t xml:space="preserve"> (imágenes, tablas, fotografías, gráficos, etc.)</w:t>
      </w:r>
      <w:r w:rsidR="00661B15" w:rsidRPr="00D571DD">
        <w:rPr>
          <w:lang w:val="es-ES_tradnl"/>
        </w:rPr>
        <w:t xml:space="preserve"> </w:t>
      </w:r>
      <w:r w:rsidRPr="00D571DD">
        <w:rPr>
          <w:lang w:val="es-ES_tradnl"/>
        </w:rPr>
        <w:t xml:space="preserve">deben enviarse </w:t>
      </w:r>
      <w:r w:rsidR="00661B15" w:rsidRPr="00D571DD">
        <w:rPr>
          <w:lang w:val="es-ES_tradnl"/>
        </w:rPr>
        <w:t xml:space="preserve">por separado </w:t>
      </w:r>
      <w:r w:rsidRPr="00D571DD">
        <w:rPr>
          <w:lang w:val="es-ES_tradnl"/>
        </w:rPr>
        <w:t>en su formato original</w:t>
      </w:r>
      <w:r w:rsidR="00661B15" w:rsidRPr="00D571DD">
        <w:rPr>
          <w:lang w:val="es-ES_tradnl"/>
        </w:rPr>
        <w:t>.</w:t>
      </w:r>
      <w:r w:rsidR="000C2B0E" w:rsidRPr="00D571DD">
        <w:rPr>
          <w:lang w:val="es-ES_tradnl"/>
        </w:rPr>
        <w:t xml:space="preserve"> Los manuscritos no deben incluir ningún ti</w:t>
      </w:r>
      <w:r w:rsidR="00DB4E35">
        <w:rPr>
          <w:lang w:val="es-ES_tradnl"/>
        </w:rPr>
        <w:t>po de información sobre el o lo</w:t>
      </w:r>
      <w:r w:rsidR="000C2B0E" w:rsidRPr="00D571DD">
        <w:rPr>
          <w:lang w:val="es-ES_tradnl"/>
        </w:rPr>
        <w:t>s</w:t>
      </w:r>
      <w:r w:rsidR="00DB4E35">
        <w:rPr>
          <w:lang w:val="es-ES_tradnl"/>
        </w:rPr>
        <w:t xml:space="preserve"> </w:t>
      </w:r>
      <w:r w:rsidR="000C2B0E" w:rsidRPr="00D571DD">
        <w:rPr>
          <w:lang w:val="es-ES_tradnl"/>
        </w:rPr>
        <w:t xml:space="preserve">autores. Así mismo, se deben omitir (al menos durante la fase de evaluación) secciones en el texto (como citaciones) que puedan identificar la identidad del o los autores. </w:t>
      </w:r>
    </w:p>
    <w:p w14:paraId="551AD5C4" w14:textId="77777777" w:rsidR="000C2B0E" w:rsidRPr="00D571DD" w:rsidRDefault="000C2B0E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01879480" w14:textId="32548748" w:rsidR="00845BED" w:rsidRPr="00D571DD" w:rsidRDefault="000C2B0E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 xml:space="preserve">Por separado, debe enviarse una página de información general, la cual contenga el título del manuscrito, los nombres y apellidos de cada autor, la afiliación institucional </w:t>
      </w:r>
      <w:r w:rsidR="00006B13" w:rsidRPr="00D571DD">
        <w:rPr>
          <w:lang w:val="es-ES_tradnl"/>
        </w:rPr>
        <w:t xml:space="preserve"> </w:t>
      </w:r>
      <w:r w:rsidRPr="00D571DD">
        <w:rPr>
          <w:lang w:val="es-ES_tradnl"/>
        </w:rPr>
        <w:t>de cada autor, y la dirección electrónica del autor principal. El título también debe incluirse en la parte superior de la primera página del texto, y las páginas del texto deben estar enumeradas.</w:t>
      </w:r>
    </w:p>
    <w:p w14:paraId="4958B33D" w14:textId="77777777" w:rsidR="00845BED" w:rsidRPr="00D571DD" w:rsidRDefault="00845BED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6AE1029A" w14:textId="77777777" w:rsidR="002D572B" w:rsidRPr="00D571DD" w:rsidRDefault="00845BED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 xml:space="preserve">Los archivos enviados deben identificarse </w:t>
      </w:r>
      <w:r w:rsidR="00661B15" w:rsidRPr="00D571DD">
        <w:rPr>
          <w:lang w:val="es-ES_tradnl"/>
        </w:rPr>
        <w:t xml:space="preserve">con el nombre del autor principal y fecha (por ejemplo: </w:t>
      </w:r>
      <w:r w:rsidRPr="00D571DD">
        <w:rPr>
          <w:lang w:val="es-ES_tradnl"/>
        </w:rPr>
        <w:t>Arango210414</w:t>
      </w:r>
      <w:r w:rsidR="00661B15" w:rsidRPr="00D571DD">
        <w:rPr>
          <w:lang w:val="es-ES_tradnl"/>
        </w:rPr>
        <w:t xml:space="preserve">.doc y </w:t>
      </w:r>
      <w:r w:rsidRPr="00D571DD">
        <w:rPr>
          <w:lang w:val="es-ES_tradnl"/>
        </w:rPr>
        <w:t>Arango210414</w:t>
      </w:r>
      <w:r w:rsidR="00661B15" w:rsidRPr="00D571DD">
        <w:rPr>
          <w:lang w:val="es-ES_tradnl"/>
        </w:rPr>
        <w:t>.jpg --es decir</w:t>
      </w:r>
      <w:r w:rsidRPr="00D571DD">
        <w:rPr>
          <w:lang w:val="es-ES_tradnl"/>
        </w:rPr>
        <w:t>, Arango 21</w:t>
      </w:r>
      <w:r w:rsidR="00661B15" w:rsidRPr="00D571DD">
        <w:rPr>
          <w:lang w:val="es-ES_tradnl"/>
        </w:rPr>
        <w:t xml:space="preserve"> de </w:t>
      </w:r>
      <w:r w:rsidRPr="00D571DD">
        <w:rPr>
          <w:lang w:val="es-ES_tradnl"/>
        </w:rPr>
        <w:t>abril de 201</w:t>
      </w:r>
      <w:r w:rsidR="00661B15" w:rsidRPr="00D571DD">
        <w:rPr>
          <w:lang w:val="es-ES_tradnl"/>
        </w:rPr>
        <w:t>4)</w:t>
      </w:r>
    </w:p>
    <w:p w14:paraId="552DB246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551D09A9" w14:textId="77777777" w:rsidR="002D572B" w:rsidRPr="003B17CC" w:rsidRDefault="00661B15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3B17CC">
        <w:rPr>
          <w:lang w:val="es-ES_tradnl"/>
        </w:rPr>
        <w:t>Es necesario evitar la inclusión de comentarios en el texto o e</w:t>
      </w:r>
      <w:r w:rsidR="00845BED" w:rsidRPr="003B17CC">
        <w:rPr>
          <w:lang w:val="es-ES_tradnl"/>
        </w:rPr>
        <w:t>n los agradecimientos que revele</w:t>
      </w:r>
      <w:r w:rsidRPr="003B17CC">
        <w:rPr>
          <w:lang w:val="es-ES_tradnl"/>
        </w:rPr>
        <w:t>n la identidad del autor, hasta la aceptación final del manuscrito.</w:t>
      </w:r>
    </w:p>
    <w:p w14:paraId="61FE40A8" w14:textId="77777777" w:rsidR="00DB4EBD" w:rsidRPr="00D571DD" w:rsidRDefault="00DB4EBD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7203545B" w14:textId="77777777" w:rsidR="002D572B" w:rsidRDefault="00661B15" w:rsidP="006639B6">
      <w:pPr>
        <w:pStyle w:val="Sinespaciado"/>
        <w:tabs>
          <w:tab w:val="left" w:pos="270"/>
          <w:tab w:val="left" w:pos="720"/>
        </w:tabs>
        <w:jc w:val="both"/>
        <w:rPr>
          <w:b/>
          <w:lang w:val="es-ES_tradnl"/>
        </w:rPr>
      </w:pPr>
      <w:r w:rsidRPr="00D571DD">
        <w:rPr>
          <w:b/>
          <w:lang w:val="es-ES_tradnl"/>
        </w:rPr>
        <w:t>FORMATO</w:t>
      </w:r>
    </w:p>
    <w:p w14:paraId="4617A902" w14:textId="77777777" w:rsidR="004276BB" w:rsidRPr="00D571DD" w:rsidRDefault="004276BB" w:rsidP="006639B6">
      <w:pPr>
        <w:pStyle w:val="Sinespaciado"/>
        <w:tabs>
          <w:tab w:val="left" w:pos="270"/>
          <w:tab w:val="left" w:pos="720"/>
        </w:tabs>
        <w:jc w:val="both"/>
        <w:rPr>
          <w:b/>
          <w:lang w:val="es-ES_tradnl"/>
        </w:rPr>
      </w:pPr>
    </w:p>
    <w:p w14:paraId="04C81369" w14:textId="77777777" w:rsidR="002D572B" w:rsidRPr="000A2061" w:rsidRDefault="00845BED" w:rsidP="006639B6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S_tradnl"/>
        </w:rPr>
      </w:pPr>
      <w:r w:rsidRPr="000A2061">
        <w:rPr>
          <w:b/>
          <w:u w:val="single"/>
          <w:lang w:val="es-ES_tradnl"/>
        </w:rPr>
        <w:t>Texto</w:t>
      </w:r>
    </w:p>
    <w:p w14:paraId="6E3269D3" w14:textId="22BD29A8" w:rsidR="002972D1" w:rsidRDefault="00D030BF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>
        <w:rPr>
          <w:lang w:val="es-ES_tradnl"/>
        </w:rPr>
        <w:t xml:space="preserve">El texto debe estar a </w:t>
      </w:r>
      <w:r w:rsidR="00661B15" w:rsidRPr="00D571DD">
        <w:rPr>
          <w:lang w:val="es-ES_tradnl"/>
        </w:rPr>
        <w:t>esp</w:t>
      </w:r>
      <w:r>
        <w:rPr>
          <w:lang w:val="es-ES_tradnl"/>
        </w:rPr>
        <w:t>acio y medio (1.5),</w:t>
      </w:r>
      <w:r w:rsidR="00AC7E9F">
        <w:rPr>
          <w:lang w:val="es-ES_tradnl"/>
        </w:rPr>
        <w:t xml:space="preserve"> tamaño 12, estilo Times New </w:t>
      </w:r>
      <w:proofErr w:type="spellStart"/>
      <w:r w:rsidR="00AC7E9F">
        <w:rPr>
          <w:lang w:val="es-ES_tradnl"/>
        </w:rPr>
        <w:t>Roman</w:t>
      </w:r>
      <w:proofErr w:type="spellEnd"/>
      <w:r w:rsidR="00661B15" w:rsidRPr="00D571DD">
        <w:rPr>
          <w:lang w:val="es-ES_tradnl"/>
        </w:rPr>
        <w:t xml:space="preserve">, </w:t>
      </w:r>
      <w:r>
        <w:rPr>
          <w:lang w:val="es-ES_tradnl"/>
        </w:rPr>
        <w:t>excepto para el título en el que se empleará un tam</w:t>
      </w:r>
      <w:r w:rsidR="00C623C6">
        <w:rPr>
          <w:lang w:val="es-ES_tradnl"/>
        </w:rPr>
        <w:t xml:space="preserve">año de letra de 14 en negrita, </w:t>
      </w:r>
      <w:r w:rsidR="00C623C6" w:rsidRPr="0049510C">
        <w:rPr>
          <w:rFonts w:cs="Times New Roman"/>
          <w:lang w:val="es-EC"/>
        </w:rPr>
        <w:t>márgenes superior, inferior, izquierdo, derecho de 2,54 cm cada uno</w:t>
      </w:r>
      <w:r w:rsidR="00661B15" w:rsidRPr="00D571DD">
        <w:rPr>
          <w:lang w:val="es-ES_tradnl"/>
        </w:rPr>
        <w:t xml:space="preserve">. </w:t>
      </w:r>
      <w:r w:rsidR="00737A03" w:rsidRPr="00D571DD">
        <w:rPr>
          <w:lang w:val="es-ES_tradnl"/>
        </w:rPr>
        <w:t>Debe utilizarse un s</w:t>
      </w:r>
      <w:r w:rsidR="00661B15" w:rsidRPr="00D571DD">
        <w:rPr>
          <w:lang w:val="es-ES_tradnl"/>
        </w:rPr>
        <w:t xml:space="preserve">olo tipo </w:t>
      </w:r>
      <w:r w:rsidR="00737A03" w:rsidRPr="00D571DD">
        <w:rPr>
          <w:lang w:val="es-ES_tradnl"/>
        </w:rPr>
        <w:t xml:space="preserve">de texto, aunque su puede utilizar </w:t>
      </w:r>
      <w:r w:rsidR="00661B15" w:rsidRPr="00D571DD">
        <w:rPr>
          <w:i/>
          <w:lang w:val="es-ES_tradnl"/>
        </w:rPr>
        <w:t>cursiva</w:t>
      </w:r>
      <w:r w:rsidR="00661B15" w:rsidRPr="00D571DD">
        <w:rPr>
          <w:lang w:val="es-ES_tradnl"/>
        </w:rPr>
        <w:t xml:space="preserve"> y </w:t>
      </w:r>
      <w:r w:rsidR="00661B15" w:rsidRPr="00D571DD">
        <w:rPr>
          <w:b/>
          <w:lang w:val="es-ES_tradnl"/>
        </w:rPr>
        <w:t>negrita</w:t>
      </w:r>
      <w:r w:rsidR="00661B15" w:rsidRPr="00D571DD">
        <w:rPr>
          <w:lang w:val="es-ES_tradnl"/>
        </w:rPr>
        <w:t xml:space="preserve"> donde sea necesario. Se puede usar dos niveles de subtítulos, el primero en negrita y el segundo en cursiva, ambos alineados a la izquierda, en una línea separada </w:t>
      </w:r>
      <w:r w:rsidR="00737A03" w:rsidRPr="00D571DD">
        <w:rPr>
          <w:lang w:val="es-ES_tradnl"/>
        </w:rPr>
        <w:t xml:space="preserve">en letras minúsculas (con letras mayúsculas solo para la primera letra y para nombres propios). </w:t>
      </w:r>
      <w:r w:rsidR="00661B15" w:rsidRPr="00D571DD">
        <w:rPr>
          <w:lang w:val="es-ES_tradnl"/>
        </w:rPr>
        <w:t>L</w:t>
      </w:r>
      <w:r w:rsidR="00737A03" w:rsidRPr="00D571DD">
        <w:rPr>
          <w:lang w:val="es-ES_tradnl"/>
        </w:rPr>
        <w:t>os t</w:t>
      </w:r>
      <w:r>
        <w:rPr>
          <w:lang w:val="es-ES_tradnl"/>
        </w:rPr>
        <w:t xml:space="preserve">ítulos y párrafos deben estar  a </w:t>
      </w:r>
      <w:r w:rsidR="00661B15" w:rsidRPr="00D571DD">
        <w:rPr>
          <w:lang w:val="es-ES_tradnl"/>
        </w:rPr>
        <w:t xml:space="preserve">espacio </w:t>
      </w:r>
      <w:r>
        <w:rPr>
          <w:lang w:val="es-ES_tradnl"/>
        </w:rPr>
        <w:t xml:space="preserve">y medio </w:t>
      </w:r>
      <w:r w:rsidR="00661B15" w:rsidRPr="00D571DD">
        <w:rPr>
          <w:lang w:val="es-ES_tradnl"/>
        </w:rPr>
        <w:t xml:space="preserve">como el resto del texto, </w:t>
      </w:r>
      <w:r w:rsidR="000C2B0E" w:rsidRPr="00D571DD">
        <w:rPr>
          <w:lang w:val="es-ES_tradnl"/>
        </w:rPr>
        <w:t xml:space="preserve">dejando sangría para </w:t>
      </w:r>
      <w:r w:rsidR="00661B15" w:rsidRPr="00D571DD">
        <w:rPr>
          <w:lang w:val="es-ES_tradnl"/>
        </w:rPr>
        <w:t>cada nuevo párrafo.</w:t>
      </w:r>
      <w:r w:rsidR="000C2B0E" w:rsidRPr="00D571DD">
        <w:rPr>
          <w:lang w:val="es-ES_tradnl"/>
        </w:rPr>
        <w:t xml:space="preserve"> </w:t>
      </w:r>
      <w:r w:rsidR="002972D1">
        <w:rPr>
          <w:lang w:val="es-ES_tradnl"/>
        </w:rPr>
        <w:t>Las</w:t>
      </w:r>
      <w:r w:rsidR="00661B15" w:rsidRPr="00D571DD">
        <w:rPr>
          <w:lang w:val="es-ES_tradnl"/>
        </w:rPr>
        <w:t xml:space="preserve"> </w:t>
      </w:r>
      <w:r w:rsidR="002972D1">
        <w:rPr>
          <w:lang w:val="es-ES_tradnl"/>
        </w:rPr>
        <w:t>citas y referencias estilo APA</w:t>
      </w:r>
      <w:r w:rsidR="00661B15" w:rsidRPr="00D571DD">
        <w:rPr>
          <w:lang w:val="es-ES_tradnl"/>
        </w:rPr>
        <w:t>.</w:t>
      </w:r>
    </w:p>
    <w:p w14:paraId="787AA7E7" w14:textId="77777777" w:rsidR="002972D1" w:rsidRDefault="002972D1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0A9D4970" w14:textId="31212253" w:rsidR="00DB4EBD" w:rsidRPr="00D571DD" w:rsidRDefault="00661B15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 xml:space="preserve">La página con el título del manuscrito debe incluir los nombres y apellidos de cada autor, </w:t>
      </w:r>
      <w:r w:rsidR="000C2B0E" w:rsidRPr="00D571DD">
        <w:rPr>
          <w:lang w:val="es-ES_tradnl"/>
        </w:rPr>
        <w:t xml:space="preserve">y la </w:t>
      </w:r>
      <w:r w:rsidRPr="00D571DD">
        <w:rPr>
          <w:lang w:val="es-ES_tradnl"/>
        </w:rPr>
        <w:t>dirección electrónica del autor principal.</w:t>
      </w:r>
      <w:r w:rsidR="000C2B0E" w:rsidRPr="00D571DD">
        <w:rPr>
          <w:lang w:val="es-ES_tradnl"/>
        </w:rPr>
        <w:t xml:space="preserve"> </w:t>
      </w:r>
      <w:r w:rsidRPr="00D571DD">
        <w:rPr>
          <w:lang w:val="es-ES_tradnl"/>
        </w:rPr>
        <w:t xml:space="preserve">El título debe </w:t>
      </w:r>
      <w:r w:rsidR="000C2B0E" w:rsidRPr="00D571DD">
        <w:rPr>
          <w:lang w:val="es-ES_tradnl"/>
        </w:rPr>
        <w:t>incluirse e</w:t>
      </w:r>
      <w:r w:rsidRPr="00D571DD">
        <w:rPr>
          <w:lang w:val="es-ES_tradnl"/>
        </w:rPr>
        <w:t xml:space="preserve">n la </w:t>
      </w:r>
      <w:r w:rsidR="000C2B0E" w:rsidRPr="00D571DD">
        <w:rPr>
          <w:lang w:val="es-ES_tradnl"/>
        </w:rPr>
        <w:t xml:space="preserve">parte superior de la </w:t>
      </w:r>
      <w:r w:rsidRPr="00D571DD">
        <w:rPr>
          <w:lang w:val="es-ES_tradnl"/>
        </w:rPr>
        <w:t xml:space="preserve">primera página del texto, </w:t>
      </w:r>
      <w:r w:rsidR="000C2B0E" w:rsidRPr="00D571DD">
        <w:rPr>
          <w:lang w:val="es-ES_tradnl"/>
        </w:rPr>
        <w:t>y las páginas del texto deben estar enumeradas</w:t>
      </w:r>
      <w:r w:rsidRPr="00D571DD">
        <w:rPr>
          <w:lang w:val="es-ES_tradnl"/>
        </w:rPr>
        <w:t>.</w:t>
      </w:r>
      <w:r w:rsidR="00DB4EBD" w:rsidRPr="00D571DD">
        <w:rPr>
          <w:lang w:val="es-ES_tradnl"/>
        </w:rPr>
        <w:t xml:space="preserve"> </w:t>
      </w:r>
      <w:r w:rsidRPr="00D571DD">
        <w:rPr>
          <w:lang w:val="es-ES_tradnl"/>
        </w:rPr>
        <w:t xml:space="preserve">No </w:t>
      </w:r>
      <w:r w:rsidR="00DB4EBD" w:rsidRPr="00D571DD">
        <w:rPr>
          <w:lang w:val="es-ES_tradnl"/>
        </w:rPr>
        <w:t xml:space="preserve">se </w:t>
      </w:r>
      <w:r w:rsidRPr="00D571DD">
        <w:rPr>
          <w:lang w:val="es-ES_tradnl"/>
        </w:rPr>
        <w:t xml:space="preserve">deben </w:t>
      </w:r>
      <w:r w:rsidR="00DB4EBD" w:rsidRPr="00D571DD">
        <w:rPr>
          <w:lang w:val="es-ES_tradnl"/>
        </w:rPr>
        <w:t>utilizar macros incrustados, programas especiales de referencia, u otros formatos espaciales que pueden perderse en la conversión de los archivos. Las palabras y frases utilizadas en otro idioma diferente al español (que no se han adoptado en la norma de la Real Academia Española) deben escribirse en cursiva</w:t>
      </w:r>
      <w:r w:rsidR="00537938">
        <w:rPr>
          <w:lang w:val="es-ES_tradnl"/>
        </w:rPr>
        <w:t>.</w:t>
      </w:r>
      <w:r w:rsidR="00DB4EBD" w:rsidRPr="00D571DD">
        <w:rPr>
          <w:lang w:val="es-ES_tradnl"/>
        </w:rPr>
        <w:t xml:space="preserve"> </w:t>
      </w:r>
    </w:p>
    <w:p w14:paraId="4F16FA32" w14:textId="77777777" w:rsidR="00DB4EBD" w:rsidRPr="00D571DD" w:rsidRDefault="00DB4EBD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0B820106" w14:textId="77777777" w:rsidR="00DB4EBD" w:rsidRPr="00D571DD" w:rsidRDefault="00DB4EBD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156DEE91" w14:textId="77777777" w:rsidR="002D572B" w:rsidRPr="000A2061" w:rsidRDefault="00DB4EBD" w:rsidP="006639B6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S_tradnl"/>
        </w:rPr>
      </w:pPr>
      <w:r w:rsidRPr="000A2061">
        <w:rPr>
          <w:b/>
          <w:u w:val="single"/>
          <w:lang w:val="es-ES_tradnl"/>
        </w:rPr>
        <w:t>Resumen</w:t>
      </w:r>
    </w:p>
    <w:p w14:paraId="3565EAAC" w14:textId="2DD2E34D" w:rsidR="002D572B" w:rsidRPr="00D571DD" w:rsidRDefault="00661B15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 xml:space="preserve">El resumen debe </w:t>
      </w:r>
      <w:r w:rsidR="00DB4EBD" w:rsidRPr="00D571DD">
        <w:rPr>
          <w:lang w:val="es-ES_tradnl"/>
        </w:rPr>
        <w:t>sintetizar</w:t>
      </w:r>
      <w:r w:rsidRPr="00D571DD">
        <w:rPr>
          <w:lang w:val="es-ES_tradnl"/>
        </w:rPr>
        <w:t xml:space="preserve"> el propósito del artículo y sus principales conclusiones. Su máxima extensión es de </w:t>
      </w:r>
      <w:r w:rsidR="00537938">
        <w:rPr>
          <w:lang w:val="es-ES_tradnl"/>
        </w:rPr>
        <w:t>2</w:t>
      </w:r>
      <w:r w:rsidRPr="00D571DD">
        <w:rPr>
          <w:lang w:val="es-ES_tradnl"/>
        </w:rPr>
        <w:t xml:space="preserve">50 palabras y debe ser ubicado debajo del título del artículo en la primera página del texto. </w:t>
      </w:r>
      <w:r w:rsidR="00DB4EBD" w:rsidRPr="00D571DD">
        <w:rPr>
          <w:lang w:val="es-ES_tradnl"/>
        </w:rPr>
        <w:t>Se debe incluir u</w:t>
      </w:r>
      <w:r w:rsidRPr="00D571DD">
        <w:rPr>
          <w:lang w:val="es-ES_tradnl"/>
        </w:rPr>
        <w:t>n listad</w:t>
      </w:r>
      <w:r w:rsidR="00DB4EBD" w:rsidRPr="00D571DD">
        <w:rPr>
          <w:lang w:val="es-ES_tradnl"/>
        </w:rPr>
        <w:t>o de cuatro palabras claves (en minúsculas</w:t>
      </w:r>
      <w:r w:rsidRPr="00D571DD">
        <w:rPr>
          <w:lang w:val="es-ES_tradnl"/>
        </w:rPr>
        <w:t>) en una línea</w:t>
      </w:r>
      <w:r w:rsidR="00DB4EBD" w:rsidRPr="00D571DD">
        <w:rPr>
          <w:lang w:val="es-ES_tradnl"/>
        </w:rPr>
        <w:t xml:space="preserve"> separada </w:t>
      </w:r>
      <w:r w:rsidRPr="00D571DD">
        <w:rPr>
          <w:lang w:val="es-ES_tradnl"/>
        </w:rPr>
        <w:t>de</w:t>
      </w:r>
      <w:r w:rsidR="00DB4EBD" w:rsidRPr="00D571DD">
        <w:rPr>
          <w:lang w:val="es-ES_tradnl"/>
        </w:rPr>
        <w:t>s</w:t>
      </w:r>
      <w:r w:rsidRPr="00D571DD">
        <w:rPr>
          <w:lang w:val="es-ES_tradnl"/>
        </w:rPr>
        <w:t xml:space="preserve">pués del resumen. </w:t>
      </w:r>
      <w:r w:rsidR="00DB4EBD" w:rsidRPr="00D571DD">
        <w:rPr>
          <w:lang w:val="es-ES_tradnl"/>
        </w:rPr>
        <w:t xml:space="preserve">Adicionalmente, se debe incluir un resumen en inglés. </w:t>
      </w:r>
    </w:p>
    <w:p w14:paraId="21E89297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724C76FB" w14:textId="7E2A8997" w:rsidR="002D572B" w:rsidRPr="000A2061" w:rsidRDefault="00DB4EBD" w:rsidP="006639B6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S_tradnl"/>
        </w:rPr>
      </w:pPr>
      <w:r w:rsidRPr="000A2061">
        <w:rPr>
          <w:b/>
          <w:u w:val="single"/>
          <w:lang w:val="es-ES_tradnl"/>
        </w:rPr>
        <w:t>Notas</w:t>
      </w:r>
      <w:r w:rsidR="009F0598" w:rsidRPr="000A2061">
        <w:rPr>
          <w:b/>
          <w:u w:val="single"/>
          <w:lang w:val="es-ES_tradnl"/>
        </w:rPr>
        <w:t xml:space="preserve"> al</w:t>
      </w:r>
      <w:r w:rsidR="00537938" w:rsidRPr="000A2061">
        <w:rPr>
          <w:b/>
          <w:u w:val="single"/>
          <w:lang w:val="es-ES_tradnl"/>
        </w:rPr>
        <w:t xml:space="preserve"> pie</w:t>
      </w:r>
    </w:p>
    <w:p w14:paraId="550747B9" w14:textId="77777777" w:rsidR="000A2061" w:rsidRDefault="000A2061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2926BAFA" w14:textId="135759A1" w:rsidR="00537938" w:rsidRDefault="000A2061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>
        <w:rPr>
          <w:lang w:val="es-ES_tradnl"/>
        </w:rPr>
        <w:softHyphen/>
      </w:r>
      <w:r w:rsidR="00537938">
        <w:rPr>
          <w:lang w:val="es-ES_tradnl"/>
        </w:rPr>
        <w:t xml:space="preserve">El uso de notas al pie </w:t>
      </w:r>
      <w:r w:rsidR="0049510C">
        <w:rPr>
          <w:lang w:val="es-ES_tradnl"/>
        </w:rPr>
        <w:t>debe</w:t>
      </w:r>
      <w:r w:rsidR="00537938">
        <w:rPr>
          <w:lang w:val="es-ES_tradnl"/>
        </w:rPr>
        <w:t xml:space="preserve"> ser </w:t>
      </w:r>
      <w:r w:rsidR="0049510C">
        <w:rPr>
          <w:lang w:val="es-ES_tradnl"/>
        </w:rPr>
        <w:t>utilizado</w:t>
      </w:r>
      <w:r w:rsidR="00537938">
        <w:rPr>
          <w:lang w:val="es-ES_tradnl"/>
        </w:rPr>
        <w:t xml:space="preserve"> sólo en </w:t>
      </w:r>
      <w:r w:rsidR="0049510C">
        <w:rPr>
          <w:lang w:val="es-ES_tradnl"/>
        </w:rPr>
        <w:t>casos estrictamente justificados</w:t>
      </w:r>
      <w:r w:rsidR="00537938">
        <w:rPr>
          <w:lang w:val="es-ES_tradnl"/>
        </w:rPr>
        <w:t>.</w:t>
      </w:r>
    </w:p>
    <w:p w14:paraId="385874B7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34826DEB" w14:textId="77777777" w:rsidR="002D572B" w:rsidRPr="000A2061" w:rsidRDefault="00835625" w:rsidP="006639B6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S_tradnl"/>
        </w:rPr>
      </w:pPr>
      <w:r w:rsidRPr="000A2061">
        <w:rPr>
          <w:b/>
          <w:u w:val="single"/>
          <w:lang w:val="es-ES_tradnl"/>
        </w:rPr>
        <w:lastRenderedPageBreak/>
        <w:t>Referencias</w:t>
      </w:r>
    </w:p>
    <w:p w14:paraId="28CB0858" w14:textId="218C3260" w:rsidR="00357583" w:rsidRPr="00A81674" w:rsidRDefault="00BD475A" w:rsidP="006639B6">
      <w:pPr>
        <w:pStyle w:val="Sinespaciado"/>
        <w:tabs>
          <w:tab w:val="left" w:pos="270"/>
          <w:tab w:val="left" w:pos="720"/>
        </w:tabs>
        <w:jc w:val="both"/>
        <w:rPr>
          <w:b/>
          <w:i/>
        </w:rPr>
      </w:pPr>
      <w:r w:rsidRPr="00D571DD">
        <w:rPr>
          <w:lang w:val="es-ES_tradnl"/>
        </w:rPr>
        <w:t xml:space="preserve">Esta </w:t>
      </w:r>
      <w:r w:rsidRPr="00D571DD">
        <w:rPr>
          <w:i/>
          <w:lang w:val="es-ES_tradnl"/>
        </w:rPr>
        <w:t>Revista</w:t>
      </w:r>
      <w:r w:rsidRPr="00D571DD">
        <w:rPr>
          <w:lang w:val="es-ES_tradnl"/>
        </w:rPr>
        <w:t xml:space="preserve"> utiliza </w:t>
      </w:r>
      <w:r w:rsidR="00357583">
        <w:rPr>
          <w:lang w:val="es-ES_tradnl"/>
        </w:rPr>
        <w:t xml:space="preserve">las normas del </w:t>
      </w:r>
      <w:r w:rsidR="00357583" w:rsidRPr="00357583">
        <w:rPr>
          <w:i/>
          <w:lang w:val="es-ES_tradnl"/>
        </w:rPr>
        <w:t xml:space="preserve">Manual de Publicaciones de la American </w:t>
      </w:r>
      <w:proofErr w:type="spellStart"/>
      <w:r w:rsidR="00357583" w:rsidRPr="00357583">
        <w:rPr>
          <w:i/>
          <w:lang w:val="es-ES_tradnl"/>
        </w:rPr>
        <w:t>Psychological</w:t>
      </w:r>
      <w:proofErr w:type="spellEnd"/>
      <w:r w:rsidR="00357583" w:rsidRPr="00357583">
        <w:rPr>
          <w:i/>
          <w:lang w:val="es-ES_tradnl"/>
        </w:rPr>
        <w:t xml:space="preserve"> </w:t>
      </w:r>
      <w:proofErr w:type="spellStart"/>
      <w:r w:rsidR="00357583" w:rsidRPr="00357583">
        <w:rPr>
          <w:i/>
          <w:lang w:val="es-ES_tradnl"/>
        </w:rPr>
        <w:t>Association</w:t>
      </w:r>
      <w:proofErr w:type="spellEnd"/>
      <w:r w:rsidR="00357583">
        <w:rPr>
          <w:lang w:val="es-ES_tradnl"/>
        </w:rPr>
        <w:t xml:space="preserve"> (APA), el cual incluye citaciones en el texto con los apellido de los autores y el año de publicaciones, ya sea entre paréntesis o no, y si es una cita directa, la cita entre comillas si es menor a 40 palabras, o si es más de 40 palabras, la cita sin comillas en un párrafo aparte con sangría francesa, esto con/los números(s) de página(s); por ejemplo (Ayala, 1987, p. 45). La</w:t>
      </w:r>
      <w:r w:rsidR="00A81674">
        <w:rPr>
          <w:lang w:val="es-ES_tradnl"/>
        </w:rPr>
        <w:t xml:space="preserve"> lista de </w:t>
      </w:r>
      <w:r w:rsidR="00357583">
        <w:rPr>
          <w:lang w:val="es-ES_tradnl"/>
        </w:rPr>
        <w:t>referencias</w:t>
      </w:r>
      <w:r w:rsidR="00A81674">
        <w:rPr>
          <w:lang w:val="es-ES_tradnl"/>
        </w:rPr>
        <w:t xml:space="preserve"> completas debe aparecer una nueva página después del texto, en orden alfabético por apellidos del autor y año de publicación de cada autor en paréntesis. </w:t>
      </w:r>
      <w:r w:rsidR="00A81674" w:rsidRPr="00D571DD">
        <w:rPr>
          <w:lang w:val="es-ES_tradnl"/>
        </w:rPr>
        <w:t>Los títulos de todo</w:t>
      </w:r>
      <w:r w:rsidR="00A81674">
        <w:rPr>
          <w:lang w:val="es-ES_tradnl"/>
        </w:rPr>
        <w:t>s</w:t>
      </w:r>
      <w:r w:rsidR="00A81674" w:rsidRPr="00D571DD">
        <w:rPr>
          <w:lang w:val="es-ES_tradnl"/>
        </w:rPr>
        <w:t xml:space="preserve"> libros y revistas deben ser completos y no abreviados. </w:t>
      </w:r>
      <w:r w:rsidR="00A81674" w:rsidRPr="00A81674">
        <w:t xml:space="preserve">Para mayor detalle, favor consultar </w:t>
      </w:r>
      <w:r w:rsidR="00A81674" w:rsidRPr="00A81674">
        <w:rPr>
          <w:i/>
        </w:rPr>
        <w:t>Publication Manual of the American Psychological Association</w:t>
      </w:r>
      <w:r w:rsidR="00A81674">
        <w:rPr>
          <w:i/>
        </w:rPr>
        <w:t>, Sixth Edition.</w:t>
      </w:r>
    </w:p>
    <w:p w14:paraId="3203E982" w14:textId="77777777" w:rsidR="00357583" w:rsidRPr="00A81674" w:rsidRDefault="00357583" w:rsidP="006639B6">
      <w:pPr>
        <w:pStyle w:val="Sinespaciado"/>
        <w:tabs>
          <w:tab w:val="left" w:pos="270"/>
          <w:tab w:val="left" w:pos="720"/>
        </w:tabs>
        <w:jc w:val="both"/>
        <w:rPr>
          <w:b/>
        </w:rPr>
      </w:pPr>
    </w:p>
    <w:p w14:paraId="0ABF9742" w14:textId="77A59936" w:rsidR="002D572B" w:rsidRPr="00D571DD" w:rsidRDefault="00120B8A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 xml:space="preserve">El estilo que debe seguirse </w:t>
      </w:r>
      <w:r w:rsidR="00D571DD">
        <w:rPr>
          <w:lang w:val="es-ES_tradnl"/>
        </w:rPr>
        <w:t xml:space="preserve">en los manuscritos </w:t>
      </w:r>
      <w:r w:rsidR="00B3778E">
        <w:rPr>
          <w:lang w:val="es-ES_tradnl"/>
        </w:rPr>
        <w:t xml:space="preserve">en la lista de referencias </w:t>
      </w:r>
      <w:r w:rsidR="00D571DD">
        <w:rPr>
          <w:lang w:val="es-ES_tradnl"/>
        </w:rPr>
        <w:t xml:space="preserve">enviados a esta revista </w:t>
      </w:r>
      <w:r w:rsidRPr="00D571DD">
        <w:rPr>
          <w:lang w:val="es-ES_tradnl"/>
        </w:rPr>
        <w:t>es el siguiente</w:t>
      </w:r>
      <w:r w:rsidR="00661B15" w:rsidRPr="00D571DD">
        <w:rPr>
          <w:lang w:val="es-ES_tradnl"/>
        </w:rPr>
        <w:t>:</w:t>
      </w:r>
    </w:p>
    <w:p w14:paraId="731A6C01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018455BF" w14:textId="77777777" w:rsidR="00A81674" w:rsidRDefault="006639B6" w:rsidP="00A81674">
      <w:pPr>
        <w:pStyle w:val="Sinespaciado"/>
        <w:tabs>
          <w:tab w:val="left" w:pos="270"/>
          <w:tab w:val="left" w:pos="720"/>
        </w:tabs>
        <w:ind w:left="360"/>
        <w:jc w:val="both"/>
        <w:rPr>
          <w:b/>
          <w:u w:val="single"/>
          <w:lang w:val="es-ES_tradnl"/>
        </w:rPr>
      </w:pPr>
      <w:r w:rsidRPr="00A81674">
        <w:rPr>
          <w:b/>
          <w:u w:val="single"/>
          <w:lang w:val="es-ES_tradnl"/>
        </w:rPr>
        <w:t>Artículo</w:t>
      </w:r>
      <w:r w:rsidR="00A81674">
        <w:rPr>
          <w:b/>
          <w:u w:val="single"/>
          <w:lang w:val="es-ES_tradnl"/>
        </w:rPr>
        <w:t>s</w:t>
      </w:r>
    </w:p>
    <w:p w14:paraId="69917C21" w14:textId="77777777" w:rsidR="00A81674" w:rsidRDefault="00A81674" w:rsidP="00A81674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S_tradnl"/>
        </w:rPr>
      </w:pPr>
    </w:p>
    <w:p w14:paraId="61564499" w14:textId="31E17AEC" w:rsidR="00A81674" w:rsidRPr="00A81674" w:rsidRDefault="00A81674" w:rsidP="000A2061">
      <w:pPr>
        <w:pStyle w:val="Sinespaciado"/>
        <w:tabs>
          <w:tab w:val="left" w:pos="270"/>
          <w:tab w:val="left" w:pos="720"/>
        </w:tabs>
        <w:spacing w:line="480" w:lineRule="auto"/>
        <w:ind w:left="270" w:hanging="270"/>
        <w:jc w:val="both"/>
        <w:rPr>
          <w:lang w:val="es-EC"/>
        </w:rPr>
      </w:pPr>
      <w:r w:rsidRPr="00A81674">
        <w:rPr>
          <w:lang w:val="es-ES"/>
        </w:rPr>
        <w:t xml:space="preserve">Apellidos, A. A., Apellidos, B. B., &amp; Apellidos, C. C. (Fecha). Título del artículo. </w:t>
      </w:r>
      <w:r w:rsidRPr="00A81674">
        <w:rPr>
          <w:i/>
          <w:iCs/>
          <w:lang w:val="es-ES"/>
        </w:rPr>
        <w:t xml:space="preserve">Título de la publicación, </w:t>
      </w:r>
      <w:r w:rsidR="009F0598" w:rsidRPr="00A81674">
        <w:rPr>
          <w:i/>
          <w:iCs/>
          <w:lang w:val="es-ES"/>
        </w:rPr>
        <w:t>volumen</w:t>
      </w:r>
      <w:r w:rsidR="009F0598" w:rsidRPr="00A81674">
        <w:rPr>
          <w:lang w:val="es-ES"/>
        </w:rPr>
        <w:t xml:space="preserve"> (</w:t>
      </w:r>
      <w:r w:rsidRPr="00A81674">
        <w:rPr>
          <w:lang w:val="es-ES"/>
        </w:rPr>
        <w:t xml:space="preserve">número), </w:t>
      </w:r>
      <w:proofErr w:type="spellStart"/>
      <w:r w:rsidRPr="00A81674">
        <w:rPr>
          <w:lang w:val="es-ES"/>
        </w:rPr>
        <w:t>pp</w:t>
      </w:r>
      <w:proofErr w:type="spellEnd"/>
      <w:r w:rsidRPr="00A81674">
        <w:rPr>
          <w:lang w:val="es-ES"/>
        </w:rPr>
        <w:t xml:space="preserve">-pp. </w:t>
      </w:r>
      <w:proofErr w:type="spellStart"/>
      <w:proofErr w:type="gramStart"/>
      <w:r w:rsidRPr="00A81674">
        <w:rPr>
          <w:lang w:val="es-ES"/>
        </w:rPr>
        <w:t>doi</w:t>
      </w:r>
      <w:proofErr w:type="spellEnd"/>
      <w:proofErr w:type="gramEnd"/>
      <w:r w:rsidRPr="00A81674">
        <w:rPr>
          <w:lang w:val="es-ES"/>
        </w:rPr>
        <w:t xml:space="preserve">: </w:t>
      </w:r>
      <w:proofErr w:type="spellStart"/>
      <w:r w:rsidRPr="00A81674">
        <w:rPr>
          <w:lang w:val="es-ES"/>
        </w:rPr>
        <w:t>xx.xxxxxxx</w:t>
      </w:r>
      <w:proofErr w:type="spellEnd"/>
      <w:r w:rsidRPr="00A81674">
        <w:rPr>
          <w:lang w:val="es-ES"/>
        </w:rPr>
        <w:t>.</w:t>
      </w:r>
    </w:p>
    <w:p w14:paraId="57AE68EF" w14:textId="6BB0D09A" w:rsidR="002D572B" w:rsidRDefault="002D572B" w:rsidP="00A81674">
      <w:pPr>
        <w:pStyle w:val="Sinespaciado"/>
        <w:tabs>
          <w:tab w:val="left" w:pos="270"/>
          <w:tab w:val="left" w:pos="720"/>
        </w:tabs>
        <w:jc w:val="both"/>
        <w:rPr>
          <w:lang w:val="es-EC"/>
        </w:rPr>
      </w:pPr>
    </w:p>
    <w:p w14:paraId="0E778DDA" w14:textId="77777777" w:rsidR="00A81674" w:rsidRPr="00A81674" w:rsidRDefault="00A81674" w:rsidP="008C33B6">
      <w:pPr>
        <w:pStyle w:val="Sinespaciado"/>
        <w:tabs>
          <w:tab w:val="left" w:pos="270"/>
          <w:tab w:val="left" w:pos="720"/>
        </w:tabs>
        <w:spacing w:line="480" w:lineRule="auto"/>
        <w:ind w:left="270" w:hanging="270"/>
        <w:jc w:val="both"/>
        <w:rPr>
          <w:lang w:val="es-EC"/>
        </w:rPr>
      </w:pPr>
      <w:r w:rsidRPr="00A81674">
        <w:rPr>
          <w:lang w:val="es-ES"/>
        </w:rPr>
        <w:t xml:space="preserve">Cintrón, G., Lugo, A. E., Pool, D. J., &amp; Morris, G. (1978). </w:t>
      </w:r>
      <w:r w:rsidRPr="00A81674">
        <w:t xml:space="preserve">Mangroves of Arid Environments in Puerto Rico and Adjacent Islands. </w:t>
      </w:r>
      <w:r w:rsidRPr="00A81674">
        <w:rPr>
          <w:i/>
          <w:iCs/>
          <w:lang w:val="es-ES"/>
        </w:rPr>
        <w:t>Biotropica</w:t>
      </w:r>
      <w:proofErr w:type="gramStart"/>
      <w:r w:rsidRPr="00A81674">
        <w:rPr>
          <w:i/>
          <w:iCs/>
          <w:lang w:val="es-ES"/>
        </w:rPr>
        <w:t>,10</w:t>
      </w:r>
      <w:proofErr w:type="gramEnd"/>
      <w:r w:rsidRPr="00A81674">
        <w:rPr>
          <w:lang w:val="es-ES"/>
        </w:rPr>
        <w:t xml:space="preserve">(2), 110-121. Recuperado de http://www.jstor.org/pss/2388013 </w:t>
      </w:r>
    </w:p>
    <w:p w14:paraId="797A6F51" w14:textId="77777777" w:rsidR="00A81674" w:rsidRPr="00A81674" w:rsidRDefault="00A81674" w:rsidP="00A81674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S_tradnl"/>
        </w:rPr>
      </w:pPr>
    </w:p>
    <w:p w14:paraId="5E16467F" w14:textId="77777777" w:rsidR="00A81674" w:rsidRPr="00A81674" w:rsidRDefault="00A81674" w:rsidP="00A81674">
      <w:pPr>
        <w:pStyle w:val="Sinespaciado"/>
        <w:tabs>
          <w:tab w:val="left" w:pos="270"/>
          <w:tab w:val="left" w:pos="720"/>
        </w:tabs>
        <w:spacing w:line="480" w:lineRule="auto"/>
        <w:ind w:left="284" w:hanging="284"/>
        <w:jc w:val="both"/>
        <w:rPr>
          <w:lang w:val="es-EC"/>
        </w:rPr>
      </w:pPr>
      <w:r w:rsidRPr="00A81674">
        <w:rPr>
          <w:lang w:val="es-ES"/>
        </w:rPr>
        <w:t xml:space="preserve">Rodríguez, Y., Puente, M., Abad, M., </w:t>
      </w:r>
      <w:proofErr w:type="spellStart"/>
      <w:r w:rsidRPr="00A81674">
        <w:rPr>
          <w:lang w:val="es-ES"/>
        </w:rPr>
        <w:t>Santaella</w:t>
      </w:r>
      <w:proofErr w:type="spellEnd"/>
      <w:r w:rsidRPr="00A81674">
        <w:rPr>
          <w:lang w:val="es-ES"/>
        </w:rPr>
        <w:t xml:space="preserve">, M., &amp; Carballo, R. (2012). ¿Puede el ejercicio físico moderado durante el embarazo actuar como un factor de prevención de la Diabetes Gestacional? </w:t>
      </w:r>
      <w:r w:rsidRPr="00A81674">
        <w:rPr>
          <w:i/>
          <w:iCs/>
          <w:lang w:val="es-ES"/>
        </w:rPr>
        <w:t>Revista Internacional de Ciencias del Deporte, 8</w:t>
      </w:r>
      <w:r w:rsidRPr="00A81674">
        <w:rPr>
          <w:lang w:val="es-ES"/>
        </w:rPr>
        <w:t xml:space="preserve">(27), 3-19. </w:t>
      </w:r>
      <w:proofErr w:type="spellStart"/>
      <w:r w:rsidRPr="00A81674">
        <w:rPr>
          <w:lang w:val="es-ES"/>
        </w:rPr>
        <w:t>Doi</w:t>
      </w:r>
      <w:proofErr w:type="spellEnd"/>
      <w:r w:rsidRPr="00A81674">
        <w:rPr>
          <w:lang w:val="es-ES"/>
        </w:rPr>
        <w:t>: 10.1037/0278-6133.24.2.225</w:t>
      </w:r>
    </w:p>
    <w:p w14:paraId="793F8413" w14:textId="77777777" w:rsidR="00A81674" w:rsidRDefault="00A81674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u w:val="single"/>
          <w:lang w:val="es-ES_tradnl"/>
        </w:rPr>
      </w:pPr>
    </w:p>
    <w:p w14:paraId="0B29458A" w14:textId="0D4DE7C3" w:rsidR="002D572B" w:rsidRPr="008C33B6" w:rsidRDefault="00661B15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b/>
          <w:u w:val="single"/>
          <w:lang w:val="es-ES_tradnl"/>
        </w:rPr>
      </w:pPr>
      <w:r w:rsidRPr="008C33B6">
        <w:rPr>
          <w:b/>
          <w:u w:val="single"/>
          <w:lang w:val="es-ES_tradnl"/>
        </w:rPr>
        <w:t>Libro</w:t>
      </w:r>
    </w:p>
    <w:p w14:paraId="3AA96DBB" w14:textId="77777777" w:rsidR="00F0476F" w:rsidRDefault="00F0476F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lang w:val="es-ES_tradnl"/>
        </w:rPr>
      </w:pPr>
    </w:p>
    <w:p w14:paraId="6B8DBD34" w14:textId="3F539AC1" w:rsidR="008C33B6" w:rsidRPr="008C33B6" w:rsidRDefault="008C33B6" w:rsidP="008C33B6">
      <w:pPr>
        <w:pStyle w:val="Sinespaciado"/>
        <w:tabs>
          <w:tab w:val="left" w:pos="270"/>
          <w:tab w:val="left" w:pos="720"/>
        </w:tabs>
        <w:spacing w:line="480" w:lineRule="auto"/>
        <w:ind w:left="270" w:hanging="270"/>
        <w:jc w:val="both"/>
        <w:rPr>
          <w:lang w:val="es-EC"/>
        </w:rPr>
      </w:pPr>
      <w:r w:rsidRPr="008C33B6">
        <w:rPr>
          <w:lang w:val="es-ES"/>
        </w:rPr>
        <w:t xml:space="preserve">Goleman, D. (2000). </w:t>
      </w:r>
      <w:r w:rsidRPr="008C33B6">
        <w:rPr>
          <w:i/>
          <w:iCs/>
          <w:lang w:val="es-ES"/>
        </w:rPr>
        <w:t>La inteligencia emocion</w:t>
      </w:r>
      <w:r>
        <w:rPr>
          <w:i/>
          <w:iCs/>
          <w:lang w:val="es-ES"/>
        </w:rPr>
        <w:t xml:space="preserve">al: ¿Por qué es más importante </w:t>
      </w:r>
      <w:r w:rsidRPr="008C33B6">
        <w:rPr>
          <w:i/>
          <w:iCs/>
          <w:lang w:val="es-ES"/>
        </w:rPr>
        <w:t>que el cociente intelectual</w:t>
      </w:r>
      <w:proofErr w:type="gramStart"/>
      <w:r w:rsidRPr="008C33B6">
        <w:rPr>
          <w:i/>
          <w:iCs/>
          <w:lang w:val="es-ES"/>
        </w:rPr>
        <w:t>?.</w:t>
      </w:r>
      <w:proofErr w:type="gramEnd"/>
      <w:r w:rsidRPr="008C33B6">
        <w:rPr>
          <w:lang w:val="es-ES"/>
        </w:rPr>
        <w:t xml:space="preserve"> Ciudad de México, México: Ediciones B.</w:t>
      </w:r>
    </w:p>
    <w:p w14:paraId="71D8A27A" w14:textId="6DD5B756" w:rsidR="008C33B6" w:rsidRDefault="008C33B6" w:rsidP="008C33B6">
      <w:pPr>
        <w:pStyle w:val="Sinespaciado"/>
        <w:tabs>
          <w:tab w:val="left" w:pos="270"/>
          <w:tab w:val="left" w:pos="720"/>
        </w:tabs>
        <w:spacing w:line="480" w:lineRule="auto"/>
        <w:ind w:left="270" w:hanging="270"/>
        <w:jc w:val="both"/>
        <w:rPr>
          <w:lang w:val="es-ES"/>
        </w:rPr>
      </w:pPr>
      <w:r w:rsidRPr="008C33B6">
        <w:rPr>
          <w:lang w:val="es-ES"/>
        </w:rPr>
        <w:t xml:space="preserve">De Jesús Domínguez, J. (1887). </w:t>
      </w:r>
      <w:r w:rsidRPr="008C33B6">
        <w:rPr>
          <w:i/>
          <w:iCs/>
          <w:lang w:val="es-ES"/>
        </w:rPr>
        <w:t xml:space="preserve">La autonomía administrativa en Puerto Rico. </w:t>
      </w:r>
      <w:r w:rsidRPr="008C33B6">
        <w:rPr>
          <w:lang w:val="es-ES"/>
        </w:rPr>
        <w:t xml:space="preserve">Recuperado de </w:t>
      </w:r>
      <w:hyperlink r:id="rId12" w:history="1">
        <w:r w:rsidR="00163DE1" w:rsidRPr="00A20033">
          <w:rPr>
            <w:rStyle w:val="Hipervnculo"/>
            <w:lang w:val="es-ES"/>
          </w:rPr>
          <w:t>http://hdl.loc.gov/loc.gdc/lhbpr.33517</w:t>
        </w:r>
      </w:hyperlink>
    </w:p>
    <w:p w14:paraId="3ADE92E7" w14:textId="77777777" w:rsidR="008C33B6" w:rsidRPr="00D571DD" w:rsidRDefault="008C33B6" w:rsidP="008C33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3F4D45AB" w14:textId="77777777" w:rsidR="002D572B" w:rsidRDefault="00661B15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b/>
          <w:u w:val="single"/>
          <w:lang w:val="es-ES_tradnl"/>
        </w:rPr>
      </w:pPr>
      <w:r w:rsidRPr="008C33B6">
        <w:rPr>
          <w:b/>
          <w:u w:val="single"/>
          <w:lang w:val="es-ES_tradnl"/>
        </w:rPr>
        <w:t>Capítulo de libro</w:t>
      </w:r>
    </w:p>
    <w:p w14:paraId="5FE4CA45" w14:textId="77777777" w:rsidR="005C496E" w:rsidRDefault="005C496E" w:rsidP="008C33B6">
      <w:pPr>
        <w:pStyle w:val="Sinespaciado"/>
        <w:tabs>
          <w:tab w:val="left" w:pos="270"/>
          <w:tab w:val="left" w:pos="720"/>
        </w:tabs>
        <w:spacing w:line="480" w:lineRule="auto"/>
        <w:ind w:left="360" w:hanging="360"/>
        <w:jc w:val="both"/>
        <w:rPr>
          <w:lang w:val="es-ES"/>
        </w:rPr>
      </w:pPr>
    </w:p>
    <w:p w14:paraId="18BBC408" w14:textId="34F26B18" w:rsidR="008C33B6" w:rsidRDefault="008C33B6" w:rsidP="008C33B6">
      <w:pPr>
        <w:pStyle w:val="Sinespaciado"/>
        <w:tabs>
          <w:tab w:val="left" w:pos="270"/>
          <w:tab w:val="left" w:pos="720"/>
        </w:tabs>
        <w:spacing w:line="480" w:lineRule="auto"/>
        <w:ind w:left="360" w:hanging="360"/>
        <w:jc w:val="both"/>
        <w:rPr>
          <w:lang w:val="es-ES"/>
        </w:rPr>
      </w:pPr>
      <w:r w:rsidRPr="008C33B6">
        <w:rPr>
          <w:lang w:val="es-ES"/>
        </w:rPr>
        <w:lastRenderedPageBreak/>
        <w:t xml:space="preserve">Picó, F. (2004). Arecibo, sol y sereno. En F. </w:t>
      </w:r>
      <w:proofErr w:type="spellStart"/>
      <w:r w:rsidRPr="008C33B6">
        <w:rPr>
          <w:lang w:val="es-ES"/>
        </w:rPr>
        <w:t>Feliú</w:t>
      </w:r>
      <w:proofErr w:type="spellEnd"/>
      <w:r w:rsidRPr="008C33B6">
        <w:rPr>
          <w:lang w:val="es-ES"/>
        </w:rPr>
        <w:t xml:space="preserve"> Matilla (Ed.), </w:t>
      </w:r>
      <w:r w:rsidRPr="008C33B6">
        <w:rPr>
          <w:i/>
          <w:iCs/>
          <w:lang w:val="es-ES"/>
        </w:rPr>
        <w:t xml:space="preserve">200 años de literatura y periodismo: 1803 – 2003. </w:t>
      </w:r>
      <w:r w:rsidRPr="008C33B6">
        <w:rPr>
          <w:lang w:val="es-ES"/>
        </w:rPr>
        <w:t xml:space="preserve">6, </w:t>
      </w:r>
      <w:r w:rsidRPr="008C33B6">
        <w:rPr>
          <w:i/>
          <w:iCs/>
          <w:lang w:val="es-ES"/>
        </w:rPr>
        <w:t xml:space="preserve">pp. </w:t>
      </w:r>
      <w:r w:rsidR="00163DE1">
        <w:rPr>
          <w:lang w:val="es-ES"/>
        </w:rPr>
        <w:t>129-134</w:t>
      </w:r>
      <w:r w:rsidRPr="008C33B6">
        <w:rPr>
          <w:lang w:val="es-ES"/>
        </w:rPr>
        <w:t>. San Juan, PR: Ediciones Huracán</w:t>
      </w:r>
      <w:r>
        <w:rPr>
          <w:lang w:val="es-ES"/>
        </w:rPr>
        <w:t>.</w:t>
      </w:r>
    </w:p>
    <w:p w14:paraId="5BD3514D" w14:textId="5DF8D50D" w:rsidR="008C33B6" w:rsidRDefault="008C33B6" w:rsidP="008C33B6">
      <w:pPr>
        <w:pStyle w:val="Sinespaciado"/>
        <w:tabs>
          <w:tab w:val="left" w:pos="270"/>
          <w:tab w:val="left" w:pos="720"/>
        </w:tabs>
        <w:spacing w:line="480" w:lineRule="auto"/>
        <w:ind w:left="360" w:hanging="360"/>
        <w:jc w:val="both"/>
        <w:rPr>
          <w:lang w:val="es-EC"/>
        </w:rPr>
      </w:pPr>
      <w:r w:rsidRPr="008C33B6">
        <w:t xml:space="preserve">Graham, G. (2010). Behaviorism. En E. N. </w:t>
      </w:r>
      <w:proofErr w:type="spellStart"/>
      <w:r w:rsidRPr="008C33B6">
        <w:t>Zalta</w:t>
      </w:r>
      <w:proofErr w:type="spellEnd"/>
      <w:r w:rsidRPr="008C33B6">
        <w:t xml:space="preserve"> (Ed.), The Stanford Encyclopedia of </w:t>
      </w:r>
      <w:proofErr w:type="gramStart"/>
      <w:r w:rsidRPr="008C33B6">
        <w:t>Philosophy .</w:t>
      </w:r>
      <w:proofErr w:type="gramEnd"/>
      <w:r w:rsidRPr="008C33B6">
        <w:t xml:space="preserve"> </w:t>
      </w:r>
      <w:r w:rsidR="00163DE1">
        <w:rPr>
          <w:lang w:val="es-EC"/>
        </w:rPr>
        <w:t>Vol. 9, pp. 45-78</w:t>
      </w:r>
      <w:r w:rsidRPr="008C33B6">
        <w:rPr>
          <w:lang w:val="es-EC"/>
        </w:rPr>
        <w:t xml:space="preserve">. Recuperado de http://plato.stanford.edu/entries/ </w:t>
      </w:r>
      <w:proofErr w:type="spellStart"/>
      <w:r w:rsidRPr="008C33B6">
        <w:rPr>
          <w:lang w:val="es-EC"/>
        </w:rPr>
        <w:t>behaviorism</w:t>
      </w:r>
      <w:proofErr w:type="spellEnd"/>
      <w:r w:rsidRPr="008C33B6">
        <w:rPr>
          <w:lang w:val="es-EC"/>
        </w:rPr>
        <w:t>/</w:t>
      </w:r>
    </w:p>
    <w:p w14:paraId="646C98EC" w14:textId="443E7461" w:rsidR="00163DE1" w:rsidRDefault="005C496E" w:rsidP="005F1880">
      <w:pPr>
        <w:pStyle w:val="Sinespaciado"/>
        <w:tabs>
          <w:tab w:val="left" w:pos="270"/>
          <w:tab w:val="left" w:pos="720"/>
        </w:tabs>
        <w:spacing w:line="480" w:lineRule="auto"/>
        <w:ind w:left="270" w:firstLine="156"/>
        <w:jc w:val="both"/>
        <w:rPr>
          <w:b/>
          <w:lang w:val="es-ES"/>
        </w:rPr>
      </w:pPr>
      <w:r>
        <w:rPr>
          <w:b/>
          <w:lang w:val="es-ES"/>
        </w:rPr>
        <w:t>Libro electrónico</w:t>
      </w:r>
    </w:p>
    <w:p w14:paraId="2B037F5C" w14:textId="16B4B91E" w:rsidR="005C496E" w:rsidRPr="005C496E" w:rsidRDefault="005C496E" w:rsidP="000A2061">
      <w:pPr>
        <w:pStyle w:val="Sinespaciado"/>
        <w:tabs>
          <w:tab w:val="left" w:pos="270"/>
          <w:tab w:val="left" w:pos="720"/>
        </w:tabs>
        <w:spacing w:line="480" w:lineRule="auto"/>
        <w:ind w:left="284" w:hanging="284"/>
        <w:jc w:val="both"/>
        <w:rPr>
          <w:lang w:val="es-ES"/>
        </w:rPr>
      </w:pPr>
      <w:proofErr w:type="spellStart"/>
      <w:r w:rsidRPr="005F1880">
        <w:t>Keef</w:t>
      </w:r>
      <w:proofErr w:type="spellEnd"/>
      <w:r w:rsidRPr="005F1880">
        <w:t xml:space="preserve">, E. (sin </w:t>
      </w:r>
      <w:proofErr w:type="spellStart"/>
      <w:r w:rsidRPr="005F1880">
        <w:t>fecha</w:t>
      </w:r>
      <w:proofErr w:type="spellEnd"/>
      <w:r w:rsidRPr="005F1880">
        <w:t xml:space="preserve">). </w:t>
      </w:r>
      <w:proofErr w:type="gramStart"/>
      <w:r w:rsidRPr="000A2061">
        <w:t>Egoism &amp; the crisis in Western values.</w:t>
      </w:r>
      <w:proofErr w:type="gramEnd"/>
      <w:r w:rsidRPr="000A2061">
        <w:t xml:space="preserve"> </w:t>
      </w:r>
      <w:r>
        <w:rPr>
          <w:lang w:val="es-ES"/>
        </w:rPr>
        <w:t xml:space="preserve">Recuperado de </w:t>
      </w:r>
      <w:hyperlink r:id="rId13" w:history="1">
        <w:r w:rsidRPr="00A20033">
          <w:rPr>
            <w:rStyle w:val="Hipervnculo"/>
            <w:lang w:val="es-ES"/>
          </w:rPr>
          <w:t>http://www.onlineoriginals.com/showitem</w:t>
        </w:r>
      </w:hyperlink>
      <w:r>
        <w:rPr>
          <w:lang w:val="es-ES"/>
        </w:rPr>
        <w:t xml:space="preserve">. </w:t>
      </w:r>
      <w:proofErr w:type="spellStart"/>
      <w:r>
        <w:rPr>
          <w:lang w:val="es-ES"/>
        </w:rPr>
        <w:t>Asp?item|D</w:t>
      </w:r>
      <w:proofErr w:type="spellEnd"/>
      <w:r>
        <w:rPr>
          <w:lang w:val="es-ES"/>
        </w:rPr>
        <w:t>=135</w:t>
      </w:r>
    </w:p>
    <w:p w14:paraId="4674EA40" w14:textId="77777777" w:rsidR="008C33B6" w:rsidRPr="00D571DD" w:rsidRDefault="008C33B6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lang w:val="es-ES_tradnl"/>
        </w:rPr>
      </w:pPr>
    </w:p>
    <w:p w14:paraId="6CB5C289" w14:textId="77777777" w:rsidR="002D572B" w:rsidRPr="008C33B6" w:rsidRDefault="00661B15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b/>
          <w:u w:val="single"/>
          <w:lang w:val="es-ES_tradnl"/>
        </w:rPr>
      </w:pPr>
      <w:r w:rsidRPr="008C33B6">
        <w:rPr>
          <w:b/>
          <w:u w:val="single"/>
          <w:lang w:val="es-ES_tradnl"/>
        </w:rPr>
        <w:t>Tesis</w:t>
      </w:r>
    </w:p>
    <w:p w14:paraId="2B1B583F" w14:textId="77777777" w:rsidR="00C90DDE" w:rsidRDefault="00C90DDE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lang w:val="es-ES_tradnl"/>
        </w:rPr>
      </w:pPr>
    </w:p>
    <w:p w14:paraId="2A5149DF" w14:textId="7CB1CAED" w:rsidR="008C33B6" w:rsidRPr="008C33B6" w:rsidRDefault="008C33B6" w:rsidP="006D7685">
      <w:pPr>
        <w:pStyle w:val="Sinespaciado"/>
        <w:tabs>
          <w:tab w:val="left" w:pos="270"/>
          <w:tab w:val="left" w:pos="720"/>
        </w:tabs>
        <w:spacing w:line="480" w:lineRule="auto"/>
        <w:ind w:left="360" w:hanging="360"/>
        <w:jc w:val="both"/>
        <w:rPr>
          <w:lang w:val="es-EC"/>
        </w:rPr>
      </w:pPr>
      <w:r w:rsidRPr="008C33B6">
        <w:rPr>
          <w:lang w:val="es-ES"/>
        </w:rPr>
        <w:t>Nieves Rosa, A. (2003</w:t>
      </w:r>
      <w:r w:rsidRPr="008C33B6">
        <w:rPr>
          <w:i/>
          <w:iCs/>
          <w:lang w:val="es-ES"/>
        </w:rPr>
        <w:t>). El debate entre lo biológico y lo social en psicología contemporánea: Análisis sobre el discurso de la hiperactividad</w:t>
      </w:r>
      <w:r>
        <w:rPr>
          <w:lang w:val="es-ES"/>
        </w:rPr>
        <w:t xml:space="preserve">. (Tesis </w:t>
      </w:r>
      <w:r w:rsidRPr="008C33B6">
        <w:rPr>
          <w:lang w:val="es-ES"/>
        </w:rPr>
        <w:t>doctoral). Recuperado de la base de d</w:t>
      </w:r>
      <w:r>
        <w:rPr>
          <w:lang w:val="es-ES"/>
        </w:rPr>
        <w:t xml:space="preserve">atos </w:t>
      </w:r>
      <w:proofErr w:type="spellStart"/>
      <w:r>
        <w:rPr>
          <w:lang w:val="es-ES"/>
        </w:rPr>
        <w:t>ProQuest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Dissertations</w:t>
      </w:r>
      <w:proofErr w:type="spellEnd"/>
      <w:r>
        <w:rPr>
          <w:lang w:val="es-ES"/>
        </w:rPr>
        <w:t xml:space="preserve"> and </w:t>
      </w:r>
      <w:proofErr w:type="spellStart"/>
      <w:r w:rsidRPr="008C33B6">
        <w:rPr>
          <w:lang w:val="es-ES"/>
        </w:rPr>
        <w:t>Theses</w:t>
      </w:r>
      <w:proofErr w:type="spellEnd"/>
      <w:r w:rsidRPr="008C33B6">
        <w:rPr>
          <w:lang w:val="es-ES"/>
        </w:rPr>
        <w:t>. (UMI Núm.3180838)</w:t>
      </w:r>
    </w:p>
    <w:p w14:paraId="52A90B64" w14:textId="77777777" w:rsidR="008C33B6" w:rsidRDefault="008C33B6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lang w:val="es-ES_tradnl"/>
        </w:rPr>
      </w:pPr>
    </w:p>
    <w:p w14:paraId="411725A6" w14:textId="370390B1" w:rsidR="006639B6" w:rsidRDefault="006639B6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b/>
          <w:u w:val="single"/>
          <w:lang w:val="es-ES_tradnl"/>
        </w:rPr>
      </w:pPr>
      <w:r w:rsidRPr="008C33B6">
        <w:rPr>
          <w:b/>
          <w:u w:val="single"/>
          <w:lang w:val="es-ES_tradnl"/>
        </w:rPr>
        <w:t>Ponencias</w:t>
      </w:r>
      <w:r w:rsidR="003F6935">
        <w:rPr>
          <w:b/>
          <w:u w:val="single"/>
          <w:lang w:val="es-ES_tradnl"/>
        </w:rPr>
        <w:t xml:space="preserve"> y Congresos</w:t>
      </w:r>
    </w:p>
    <w:p w14:paraId="4BC2EE3E" w14:textId="77777777" w:rsidR="008C33B6" w:rsidRDefault="008C33B6" w:rsidP="006639B6">
      <w:pPr>
        <w:pStyle w:val="Sinespaciado"/>
        <w:tabs>
          <w:tab w:val="left" w:pos="270"/>
          <w:tab w:val="left" w:pos="720"/>
        </w:tabs>
        <w:ind w:left="360"/>
        <w:jc w:val="both"/>
        <w:rPr>
          <w:b/>
          <w:u w:val="single"/>
          <w:lang w:val="es-ES_tradnl"/>
        </w:rPr>
      </w:pPr>
    </w:p>
    <w:p w14:paraId="32356B14" w14:textId="1476F6F2" w:rsidR="009F0598" w:rsidRPr="000A2061" w:rsidRDefault="008C33B6" w:rsidP="009F0598">
      <w:pPr>
        <w:pStyle w:val="Sinespaciado"/>
        <w:tabs>
          <w:tab w:val="left" w:pos="270"/>
          <w:tab w:val="left" w:pos="720"/>
        </w:tabs>
        <w:spacing w:line="480" w:lineRule="auto"/>
        <w:ind w:left="270" w:hanging="270"/>
      </w:pPr>
      <w:proofErr w:type="spellStart"/>
      <w:r w:rsidRPr="0075164E">
        <w:rPr>
          <w:lang w:val="es-EC"/>
        </w:rPr>
        <w:t>Launay</w:t>
      </w:r>
      <w:proofErr w:type="spellEnd"/>
      <w:r w:rsidRPr="0075164E">
        <w:rPr>
          <w:lang w:val="es-EC"/>
        </w:rPr>
        <w:t>, C. T. (</w:t>
      </w:r>
      <w:r w:rsidR="003F6935" w:rsidRPr="0075164E">
        <w:rPr>
          <w:lang w:val="es-EC"/>
        </w:rPr>
        <w:t>Junio</w:t>
      </w:r>
      <w:r w:rsidR="003F6935">
        <w:rPr>
          <w:lang w:val="es-EC"/>
        </w:rPr>
        <w:t>, 2008</w:t>
      </w:r>
      <w:r w:rsidRPr="0075164E">
        <w:rPr>
          <w:lang w:val="es-EC"/>
        </w:rPr>
        <w:t xml:space="preserve">). Hacia un concepto de gobernanza diferenciada en Colombia. </w:t>
      </w:r>
      <w:r w:rsidR="003F6935">
        <w:rPr>
          <w:lang w:val="es-EC"/>
        </w:rPr>
        <w:t xml:space="preserve">Simposio llevado a cabo en el </w:t>
      </w:r>
      <w:r w:rsidRPr="003F6935">
        <w:rPr>
          <w:iCs/>
          <w:lang w:val="es-EC"/>
        </w:rPr>
        <w:t>Primer Congreso de Ciencia Política.</w:t>
      </w:r>
      <w:r w:rsidRPr="0075164E">
        <w:rPr>
          <w:iCs/>
          <w:lang w:val="es-EC"/>
        </w:rPr>
        <w:t xml:space="preserve"> </w:t>
      </w:r>
      <w:r w:rsidRPr="000A2061">
        <w:t>Bogotá, Colombia. </w:t>
      </w:r>
    </w:p>
    <w:p w14:paraId="75D864C7" w14:textId="77777777" w:rsidR="009F0598" w:rsidRPr="000A2061" w:rsidRDefault="009F0598" w:rsidP="009F0598">
      <w:pPr>
        <w:pStyle w:val="Sinespaciado"/>
        <w:tabs>
          <w:tab w:val="left" w:pos="270"/>
          <w:tab w:val="left" w:pos="720"/>
        </w:tabs>
        <w:ind w:left="270" w:hanging="270"/>
      </w:pPr>
    </w:p>
    <w:p w14:paraId="38C19CC2" w14:textId="168E0CF9" w:rsidR="003F6935" w:rsidRPr="003F6935" w:rsidRDefault="003F6935" w:rsidP="006D7685">
      <w:pPr>
        <w:pStyle w:val="Sinespaciado"/>
        <w:tabs>
          <w:tab w:val="left" w:pos="270"/>
          <w:tab w:val="left" w:pos="720"/>
        </w:tabs>
        <w:spacing w:line="480" w:lineRule="auto"/>
        <w:ind w:left="270" w:hanging="270"/>
        <w:rPr>
          <w:lang w:val="es-EC"/>
        </w:rPr>
      </w:pPr>
      <w:r w:rsidRPr="003F6935">
        <w:t>Liu, S. (Mayo, 2005</w:t>
      </w:r>
      <w:r w:rsidRPr="003F6935">
        <w:rPr>
          <w:i/>
        </w:rPr>
        <w:t>). Defending against business crises with the help of intelligent agent based early warning solutions</w:t>
      </w:r>
      <w:r w:rsidRPr="003F6935">
        <w:t xml:space="preserve">. </w:t>
      </w:r>
      <w:r w:rsidRPr="003F6935">
        <w:rPr>
          <w:lang w:val="es-EC"/>
        </w:rPr>
        <w:t xml:space="preserve">Trabajo presentado en la </w:t>
      </w:r>
      <w:proofErr w:type="spellStart"/>
      <w:r w:rsidRPr="003F6935">
        <w:rPr>
          <w:lang w:val="es-EC"/>
        </w:rPr>
        <w:t>Seventh</w:t>
      </w:r>
      <w:proofErr w:type="spellEnd"/>
      <w:r w:rsidRPr="003F6935">
        <w:rPr>
          <w:lang w:val="es-EC"/>
        </w:rPr>
        <w:t xml:space="preserve"> International </w:t>
      </w:r>
      <w:proofErr w:type="spellStart"/>
      <w:r w:rsidRPr="003F6935">
        <w:rPr>
          <w:lang w:val="es-EC"/>
        </w:rPr>
        <w:t>Conference</w:t>
      </w:r>
      <w:proofErr w:type="spellEnd"/>
      <w:r w:rsidRPr="003F6935">
        <w:rPr>
          <w:lang w:val="es-EC"/>
        </w:rPr>
        <w:t xml:space="preserve"> </w:t>
      </w:r>
      <w:proofErr w:type="spellStart"/>
      <w:r w:rsidRPr="003F6935">
        <w:rPr>
          <w:lang w:val="es-EC"/>
        </w:rPr>
        <w:t>on</w:t>
      </w:r>
      <w:proofErr w:type="spellEnd"/>
      <w:r w:rsidRPr="003F6935">
        <w:rPr>
          <w:lang w:val="es-EC"/>
        </w:rPr>
        <w:t xml:space="preserve"> Enterprise </w:t>
      </w:r>
      <w:proofErr w:type="spellStart"/>
      <w:r w:rsidRPr="003F6935">
        <w:rPr>
          <w:lang w:val="es-EC"/>
        </w:rPr>
        <w:t>Information</w:t>
      </w:r>
      <w:proofErr w:type="spellEnd"/>
      <w:r w:rsidRPr="003F6935">
        <w:rPr>
          <w:lang w:val="es-EC"/>
        </w:rPr>
        <w:t xml:space="preserve"> </w:t>
      </w:r>
      <w:proofErr w:type="spellStart"/>
      <w:r w:rsidRPr="003F6935">
        <w:rPr>
          <w:lang w:val="es-EC"/>
        </w:rPr>
        <w:t>Systems</w:t>
      </w:r>
      <w:proofErr w:type="spellEnd"/>
      <w:r w:rsidRPr="003F6935">
        <w:rPr>
          <w:lang w:val="es-EC"/>
        </w:rPr>
        <w:t>, Miami, FL. Resumen recuperado de http://www.iceis.org/iceis2005/abstracts_2005.html</w:t>
      </w:r>
    </w:p>
    <w:p w14:paraId="32EC5FA8" w14:textId="77777777" w:rsidR="009F0598" w:rsidRDefault="009F0598" w:rsidP="006639B6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C"/>
        </w:rPr>
      </w:pPr>
    </w:p>
    <w:p w14:paraId="62945B6F" w14:textId="672B1CFE" w:rsidR="003F6935" w:rsidRPr="003F6935" w:rsidRDefault="003F6935" w:rsidP="005F1880">
      <w:pPr>
        <w:pStyle w:val="Sinespaciado"/>
        <w:tabs>
          <w:tab w:val="left" w:pos="270"/>
          <w:tab w:val="left" w:pos="720"/>
        </w:tabs>
        <w:ind w:firstLine="270"/>
        <w:jc w:val="both"/>
        <w:rPr>
          <w:b/>
          <w:u w:val="single"/>
          <w:lang w:val="es-EC"/>
        </w:rPr>
      </w:pPr>
      <w:r w:rsidRPr="003F6935">
        <w:rPr>
          <w:b/>
          <w:u w:val="single"/>
          <w:lang w:val="es-EC"/>
        </w:rPr>
        <w:t>Entrevista grabada y disponible en un archive</w:t>
      </w:r>
    </w:p>
    <w:p w14:paraId="1DC02F8D" w14:textId="77777777" w:rsidR="003F6935" w:rsidRDefault="003F6935" w:rsidP="006639B6">
      <w:pPr>
        <w:pStyle w:val="Sinespaciado"/>
        <w:tabs>
          <w:tab w:val="left" w:pos="270"/>
          <w:tab w:val="left" w:pos="720"/>
        </w:tabs>
        <w:jc w:val="both"/>
        <w:rPr>
          <w:u w:val="single"/>
          <w:lang w:val="es-EC"/>
        </w:rPr>
      </w:pPr>
    </w:p>
    <w:p w14:paraId="7C0428C4" w14:textId="12C37E9A" w:rsidR="003F6935" w:rsidRPr="00B3778E" w:rsidRDefault="003F6935" w:rsidP="009F0598">
      <w:pPr>
        <w:pStyle w:val="Sinespaciado"/>
        <w:tabs>
          <w:tab w:val="left" w:pos="270"/>
          <w:tab w:val="left" w:pos="720"/>
        </w:tabs>
        <w:spacing w:line="480" w:lineRule="auto"/>
        <w:ind w:left="270" w:hanging="270"/>
        <w:jc w:val="both"/>
      </w:pPr>
      <w:proofErr w:type="spellStart"/>
      <w:r w:rsidRPr="003F6935">
        <w:rPr>
          <w:lang w:val="es-EC"/>
        </w:rPr>
        <w:t>Smit</w:t>
      </w:r>
      <w:proofErr w:type="spellEnd"/>
      <w:r w:rsidRPr="003F6935">
        <w:rPr>
          <w:lang w:val="es-EC"/>
        </w:rPr>
        <w:t>, M. B. (12 de agosto de 1989). Entrev</w:t>
      </w:r>
      <w:r w:rsidR="00B3778E">
        <w:rPr>
          <w:lang w:val="es-EC"/>
        </w:rPr>
        <w:t xml:space="preserve">ista de C. A. </w:t>
      </w:r>
      <w:proofErr w:type="spellStart"/>
      <w:r w:rsidR="00B3778E">
        <w:rPr>
          <w:lang w:val="es-EC"/>
        </w:rPr>
        <w:t>Kiesler</w:t>
      </w:r>
      <w:proofErr w:type="spellEnd"/>
      <w:r w:rsidR="00B3778E">
        <w:rPr>
          <w:lang w:val="es-EC"/>
        </w:rPr>
        <w:t xml:space="preserve"> (Audio). </w:t>
      </w:r>
      <w:proofErr w:type="gramStart"/>
      <w:r w:rsidR="00B3778E" w:rsidRPr="00B3778E">
        <w:t>President´s Oral History Project, American Psychological Association.</w:t>
      </w:r>
      <w:proofErr w:type="gramEnd"/>
      <w:r w:rsidR="00B3778E" w:rsidRPr="00B3778E">
        <w:t xml:space="preserve"> </w:t>
      </w:r>
      <w:proofErr w:type="gramStart"/>
      <w:r w:rsidR="00B3778E" w:rsidRPr="00B3778E">
        <w:t>APA Archives, Washington, DC.</w:t>
      </w:r>
      <w:proofErr w:type="gramEnd"/>
    </w:p>
    <w:p w14:paraId="34574374" w14:textId="77777777" w:rsidR="00B3778E" w:rsidRDefault="00B3778E" w:rsidP="006639B6">
      <w:pPr>
        <w:pStyle w:val="Sinespaciado"/>
        <w:tabs>
          <w:tab w:val="left" w:pos="270"/>
          <w:tab w:val="left" w:pos="720"/>
        </w:tabs>
        <w:jc w:val="both"/>
      </w:pPr>
    </w:p>
    <w:p w14:paraId="70DC9C08" w14:textId="77777777" w:rsidR="00B3778E" w:rsidRDefault="00B3778E" w:rsidP="006639B6">
      <w:pPr>
        <w:pStyle w:val="Sinespaciado"/>
        <w:tabs>
          <w:tab w:val="left" w:pos="270"/>
          <w:tab w:val="left" w:pos="720"/>
        </w:tabs>
        <w:jc w:val="both"/>
      </w:pPr>
    </w:p>
    <w:p w14:paraId="7F94AEB6" w14:textId="4AFD9346" w:rsidR="00B3778E" w:rsidRDefault="00B3778E" w:rsidP="005F1880">
      <w:pPr>
        <w:pStyle w:val="Sinespaciado"/>
        <w:tabs>
          <w:tab w:val="left" w:pos="270"/>
          <w:tab w:val="left" w:pos="720"/>
        </w:tabs>
        <w:ind w:firstLine="270"/>
        <w:jc w:val="both"/>
        <w:rPr>
          <w:b/>
          <w:u w:val="single"/>
          <w:lang w:val="es-EC"/>
        </w:rPr>
      </w:pPr>
      <w:r>
        <w:rPr>
          <w:b/>
          <w:u w:val="single"/>
          <w:lang w:val="es-EC"/>
        </w:rPr>
        <w:lastRenderedPageBreak/>
        <w:t>Transcripción de una e</w:t>
      </w:r>
      <w:r w:rsidRPr="003F6935">
        <w:rPr>
          <w:b/>
          <w:u w:val="single"/>
          <w:lang w:val="es-EC"/>
        </w:rPr>
        <w:t>ntrev</w:t>
      </w:r>
      <w:r>
        <w:rPr>
          <w:b/>
          <w:u w:val="single"/>
          <w:lang w:val="es-EC"/>
        </w:rPr>
        <w:t>ista grabada grabación disponible</w:t>
      </w:r>
    </w:p>
    <w:p w14:paraId="0CE8687F" w14:textId="77777777" w:rsidR="00B3778E" w:rsidRDefault="00B3778E" w:rsidP="00B3778E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C"/>
        </w:rPr>
      </w:pPr>
    </w:p>
    <w:p w14:paraId="7D07B4AD" w14:textId="720652DB" w:rsidR="00B3778E" w:rsidRPr="00B3778E" w:rsidRDefault="00B3778E" w:rsidP="009F0598">
      <w:pPr>
        <w:pStyle w:val="Sinespaciado"/>
        <w:tabs>
          <w:tab w:val="left" w:pos="270"/>
          <w:tab w:val="left" w:pos="720"/>
        </w:tabs>
        <w:spacing w:line="480" w:lineRule="auto"/>
        <w:ind w:left="270" w:hanging="270"/>
        <w:jc w:val="both"/>
      </w:pPr>
      <w:proofErr w:type="spellStart"/>
      <w:r>
        <w:rPr>
          <w:lang w:val="es-EC"/>
        </w:rPr>
        <w:t>Sparkman</w:t>
      </w:r>
      <w:proofErr w:type="spellEnd"/>
      <w:r>
        <w:rPr>
          <w:lang w:val="es-EC"/>
        </w:rPr>
        <w:t xml:space="preserve">, C. F. (1973). </w:t>
      </w:r>
      <w:r w:rsidRPr="00B3778E">
        <w:rPr>
          <w:i/>
          <w:lang w:val="es-EC"/>
        </w:rPr>
        <w:t xml:space="preserve">Una historia oral con el Dr. </w:t>
      </w:r>
      <w:proofErr w:type="spellStart"/>
      <w:r w:rsidRPr="00B3778E">
        <w:rPr>
          <w:i/>
          <w:lang w:val="es-EC"/>
        </w:rPr>
        <w:t>Colley</w:t>
      </w:r>
      <w:proofErr w:type="spellEnd"/>
      <w:r w:rsidRPr="00B3778E">
        <w:rPr>
          <w:i/>
          <w:lang w:val="es-EC"/>
        </w:rPr>
        <w:t xml:space="preserve"> F. Entrevistador: </w:t>
      </w:r>
      <w:proofErr w:type="spellStart"/>
      <w:r w:rsidRPr="00B3778E">
        <w:rPr>
          <w:i/>
          <w:lang w:val="es-EC"/>
        </w:rPr>
        <w:t>Orley</w:t>
      </w:r>
      <w:proofErr w:type="spellEnd"/>
      <w:r w:rsidRPr="00B3778E">
        <w:rPr>
          <w:i/>
          <w:lang w:val="es-EC"/>
        </w:rPr>
        <w:t xml:space="preserve"> B. </w:t>
      </w:r>
      <w:proofErr w:type="spellStart"/>
      <w:r w:rsidRPr="00B3778E">
        <w:rPr>
          <w:i/>
          <w:lang w:val="es-EC"/>
        </w:rPr>
        <w:t>Caudill</w:t>
      </w:r>
      <w:proofErr w:type="spellEnd"/>
      <w:r w:rsidRPr="00B3778E">
        <w:rPr>
          <w:i/>
          <w:lang w:val="es-EC"/>
        </w:rPr>
        <w:t>.</w:t>
      </w:r>
      <w:r>
        <w:rPr>
          <w:lang w:val="es-EC"/>
        </w:rPr>
        <w:t xml:space="preserve"> </w:t>
      </w:r>
      <w:proofErr w:type="spellStart"/>
      <w:r w:rsidRPr="00B3778E">
        <w:t>Mississipi</w:t>
      </w:r>
      <w:proofErr w:type="spellEnd"/>
      <w:r w:rsidRPr="00B3778E">
        <w:t xml:space="preserve"> Oral History Program (Vol. 289), University of Southern </w:t>
      </w:r>
      <w:proofErr w:type="spellStart"/>
      <w:r w:rsidRPr="00B3778E">
        <w:t>Mississipi</w:t>
      </w:r>
      <w:proofErr w:type="spellEnd"/>
      <w:r w:rsidRPr="00B3778E">
        <w:t>, Hattiesburg.</w:t>
      </w:r>
    </w:p>
    <w:p w14:paraId="7C20561E" w14:textId="77777777" w:rsidR="00B3778E" w:rsidRPr="00B3778E" w:rsidRDefault="00B3778E" w:rsidP="006639B6">
      <w:pPr>
        <w:pStyle w:val="Sinespaciado"/>
        <w:tabs>
          <w:tab w:val="left" w:pos="270"/>
          <w:tab w:val="left" w:pos="720"/>
        </w:tabs>
        <w:jc w:val="both"/>
      </w:pPr>
    </w:p>
    <w:p w14:paraId="324DD94E" w14:textId="77777777" w:rsidR="006D7685" w:rsidRPr="000A2061" w:rsidRDefault="006D7685" w:rsidP="006639B6">
      <w:pPr>
        <w:pStyle w:val="Sinespaciado"/>
        <w:tabs>
          <w:tab w:val="left" w:pos="270"/>
          <w:tab w:val="left" w:pos="720"/>
        </w:tabs>
        <w:jc w:val="both"/>
        <w:rPr>
          <w:u w:val="single"/>
        </w:rPr>
      </w:pPr>
    </w:p>
    <w:p w14:paraId="2B1520C6" w14:textId="77777777" w:rsidR="002D572B" w:rsidRPr="00B3778E" w:rsidRDefault="004A669D" w:rsidP="006639B6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S_tradnl"/>
        </w:rPr>
      </w:pPr>
      <w:r w:rsidRPr="00B3778E">
        <w:rPr>
          <w:b/>
          <w:u w:val="single"/>
          <w:lang w:val="es-ES_tradnl"/>
        </w:rPr>
        <w:t>Tablas</w:t>
      </w:r>
    </w:p>
    <w:p w14:paraId="64970D7D" w14:textId="3B0A64EB" w:rsidR="002D572B" w:rsidRPr="00D571DD" w:rsidRDefault="005866D4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>Todas las tablas</w:t>
      </w:r>
      <w:r w:rsidR="00661B15" w:rsidRPr="00D571DD">
        <w:rPr>
          <w:lang w:val="es-ES_tradnl"/>
        </w:rPr>
        <w:t xml:space="preserve"> deben estar citad</w:t>
      </w:r>
      <w:r w:rsidRPr="00D571DD">
        <w:rPr>
          <w:lang w:val="es-ES_tradnl"/>
        </w:rPr>
        <w:t>a</w:t>
      </w:r>
      <w:r w:rsidR="00661B15" w:rsidRPr="00D571DD">
        <w:rPr>
          <w:lang w:val="es-ES_tradnl"/>
        </w:rPr>
        <w:t>s y discutid</w:t>
      </w:r>
      <w:r w:rsidRPr="00D571DD">
        <w:rPr>
          <w:lang w:val="es-ES_tradnl"/>
        </w:rPr>
        <w:t>a</w:t>
      </w:r>
      <w:r w:rsidR="00661B15" w:rsidRPr="00D571DD">
        <w:rPr>
          <w:lang w:val="es-ES_tradnl"/>
        </w:rPr>
        <w:t xml:space="preserve">s dentro del texto. </w:t>
      </w:r>
      <w:r w:rsidRPr="00D571DD">
        <w:rPr>
          <w:lang w:val="es-ES_tradnl"/>
        </w:rPr>
        <w:t>El texto en éstas debe ser tama</w:t>
      </w:r>
      <w:r w:rsidRPr="00D571DD">
        <w:rPr>
          <w:rFonts w:cs="Times New Roman"/>
          <w:lang w:val="es-ES_tradnl"/>
        </w:rPr>
        <w:t>ño</w:t>
      </w:r>
      <w:r w:rsidRPr="00D571DD">
        <w:rPr>
          <w:lang w:val="es-ES_tradnl"/>
        </w:rPr>
        <w:t xml:space="preserve"> </w:t>
      </w:r>
      <w:r w:rsidR="00661B15" w:rsidRPr="00D571DD">
        <w:rPr>
          <w:lang w:val="es-ES_tradnl"/>
        </w:rPr>
        <w:t>12 (como el</w:t>
      </w:r>
      <w:r w:rsidRPr="00D571DD">
        <w:rPr>
          <w:lang w:val="es-ES_tradnl"/>
        </w:rPr>
        <w:t xml:space="preserve"> resto del</w:t>
      </w:r>
      <w:r w:rsidR="00661B15" w:rsidRPr="00D571DD">
        <w:rPr>
          <w:lang w:val="es-ES_tradnl"/>
        </w:rPr>
        <w:t xml:space="preserve"> texto)</w:t>
      </w:r>
      <w:r w:rsidRPr="00D571DD">
        <w:rPr>
          <w:lang w:val="es-ES_tradnl"/>
        </w:rPr>
        <w:t xml:space="preserve"> en</w:t>
      </w:r>
      <w:r w:rsidR="00661B15" w:rsidRPr="00D571DD">
        <w:rPr>
          <w:lang w:val="es-ES_tradnl"/>
        </w:rPr>
        <w:t xml:space="preserve"> tip</w:t>
      </w:r>
      <w:r w:rsidRPr="00D571DD">
        <w:rPr>
          <w:lang w:val="es-ES_tradnl"/>
        </w:rPr>
        <w:t>o</w:t>
      </w:r>
      <w:r w:rsidR="00661B15" w:rsidRPr="00D571DD">
        <w:rPr>
          <w:lang w:val="es-ES_tradnl"/>
        </w:rPr>
        <w:t xml:space="preserve"> Garamond. L</w:t>
      </w:r>
      <w:r w:rsidRPr="00D571DD">
        <w:rPr>
          <w:lang w:val="es-ES_tradnl"/>
        </w:rPr>
        <w:t>a</w:t>
      </w:r>
      <w:r w:rsidR="00661B15" w:rsidRPr="00D571DD">
        <w:rPr>
          <w:lang w:val="es-ES_tradnl"/>
        </w:rPr>
        <w:t xml:space="preserve">s </w:t>
      </w:r>
      <w:r w:rsidRPr="00D571DD">
        <w:rPr>
          <w:lang w:val="es-ES_tradnl"/>
        </w:rPr>
        <w:t>tablas</w:t>
      </w:r>
      <w:r w:rsidR="00661B15" w:rsidRPr="00D571DD">
        <w:rPr>
          <w:lang w:val="es-ES_tradnl"/>
        </w:rPr>
        <w:t xml:space="preserve"> deben estar enumerados consecutivamente y tener un título </w:t>
      </w:r>
      <w:r w:rsidRPr="00D571DD">
        <w:rPr>
          <w:lang w:val="es-ES_tradnl"/>
        </w:rPr>
        <w:t>incluido</w:t>
      </w:r>
      <w:r w:rsidR="00661B15" w:rsidRPr="00D571DD">
        <w:rPr>
          <w:lang w:val="es-ES_tradnl"/>
        </w:rPr>
        <w:t xml:space="preserve"> </w:t>
      </w:r>
      <w:r w:rsidRPr="00D571DD">
        <w:rPr>
          <w:lang w:val="es-ES_tradnl"/>
        </w:rPr>
        <w:t xml:space="preserve">en la parte superior </w:t>
      </w:r>
      <w:r w:rsidR="00661B15" w:rsidRPr="00D571DD">
        <w:rPr>
          <w:lang w:val="es-ES_tradnl"/>
        </w:rPr>
        <w:t>de</w:t>
      </w:r>
      <w:r w:rsidR="00D11F4A" w:rsidRPr="00D571DD">
        <w:rPr>
          <w:lang w:val="es-ES_tradnl"/>
        </w:rPr>
        <w:t xml:space="preserve"> </w:t>
      </w:r>
      <w:r w:rsidR="00661B15" w:rsidRPr="00D571DD">
        <w:rPr>
          <w:lang w:val="es-ES_tradnl"/>
        </w:rPr>
        <w:t>l</w:t>
      </w:r>
      <w:r w:rsidR="00D11F4A" w:rsidRPr="00D571DD">
        <w:rPr>
          <w:lang w:val="es-ES_tradnl"/>
        </w:rPr>
        <w:t>a tabla</w:t>
      </w:r>
      <w:r w:rsidR="00661B15" w:rsidRPr="00D571DD">
        <w:rPr>
          <w:lang w:val="es-ES_tradnl"/>
        </w:rPr>
        <w:t xml:space="preserve"> </w:t>
      </w:r>
      <w:r w:rsidR="00D11F4A" w:rsidRPr="00D571DD">
        <w:rPr>
          <w:lang w:val="es-ES_tradnl"/>
        </w:rPr>
        <w:t>(por ejemplo: Cuadro 5:</w:t>
      </w:r>
      <w:r w:rsidR="00661B15" w:rsidRPr="00D571DD">
        <w:rPr>
          <w:lang w:val="es-ES_tradnl"/>
        </w:rPr>
        <w:t xml:space="preserve"> </w:t>
      </w:r>
      <w:r w:rsidR="00D11F4A" w:rsidRPr="00D571DD">
        <w:rPr>
          <w:lang w:val="es-ES_tradnl"/>
        </w:rPr>
        <w:t>Información básica</w:t>
      </w:r>
      <w:r w:rsidR="00661B15" w:rsidRPr="00D571DD">
        <w:rPr>
          <w:lang w:val="es-ES_tradnl"/>
        </w:rPr>
        <w:t xml:space="preserve">.) </w:t>
      </w:r>
      <w:r w:rsidR="00D11F4A" w:rsidRPr="00D571DD">
        <w:rPr>
          <w:lang w:val="es-ES_tradnl"/>
        </w:rPr>
        <w:t xml:space="preserve">Las tablas no deben de estar </w:t>
      </w:r>
      <w:r w:rsidR="00661B15" w:rsidRPr="00D571DD">
        <w:rPr>
          <w:lang w:val="es-ES_tradnl"/>
        </w:rPr>
        <w:t>en formal de imágenes.</w:t>
      </w:r>
    </w:p>
    <w:p w14:paraId="11ED7225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136C5EC1" w14:textId="52D2FF51" w:rsidR="002D572B" w:rsidRPr="00B3778E" w:rsidRDefault="00D11F4A" w:rsidP="006639B6">
      <w:pPr>
        <w:pStyle w:val="Sinespaciado"/>
        <w:tabs>
          <w:tab w:val="left" w:pos="270"/>
          <w:tab w:val="left" w:pos="720"/>
        </w:tabs>
        <w:jc w:val="both"/>
        <w:rPr>
          <w:b/>
          <w:u w:val="single"/>
          <w:lang w:val="es-ES_tradnl"/>
        </w:rPr>
      </w:pPr>
      <w:r w:rsidRPr="00B3778E">
        <w:rPr>
          <w:b/>
          <w:u w:val="single"/>
          <w:lang w:val="es-ES_tradnl"/>
        </w:rPr>
        <w:t>Gráficas</w:t>
      </w:r>
    </w:p>
    <w:p w14:paraId="225B9671" w14:textId="7547E4DB" w:rsidR="002D572B" w:rsidRPr="00D571DD" w:rsidRDefault="000D381A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>Los m</w:t>
      </w:r>
      <w:r w:rsidR="00661B15" w:rsidRPr="00D571DD">
        <w:rPr>
          <w:lang w:val="es-ES_tradnl"/>
        </w:rPr>
        <w:t xml:space="preserve">apas, gráficos y fotos </w:t>
      </w:r>
      <w:r w:rsidRPr="00D571DD">
        <w:rPr>
          <w:lang w:val="es-ES_tradnl"/>
        </w:rPr>
        <w:t>serán enviados de forma digital y deben estar discutidos dentro del texto y citados exclusivamente como “Figuras”. Estas figuras d</w:t>
      </w:r>
      <w:r w:rsidR="00661B15" w:rsidRPr="00D571DD">
        <w:rPr>
          <w:lang w:val="es-ES_tradnl"/>
        </w:rPr>
        <w:t>eben ser de alta calidad (resolución mínima de 600 dpi)</w:t>
      </w:r>
      <w:r w:rsidRPr="00D571DD">
        <w:rPr>
          <w:lang w:val="es-ES_tradnl"/>
        </w:rPr>
        <w:t>m en su formato original (por ejemplo, .</w:t>
      </w:r>
      <w:proofErr w:type="spellStart"/>
      <w:r w:rsidRPr="00D571DD">
        <w:rPr>
          <w:lang w:val="es-ES_tradnl"/>
        </w:rPr>
        <w:t>jpg</w:t>
      </w:r>
      <w:proofErr w:type="spellEnd"/>
      <w:r w:rsidRPr="00D571DD">
        <w:rPr>
          <w:lang w:val="es-ES_tradnl"/>
        </w:rPr>
        <w:t>, .</w:t>
      </w:r>
      <w:proofErr w:type="spellStart"/>
      <w:r w:rsidRPr="00D571DD">
        <w:rPr>
          <w:lang w:val="es-ES_tradnl"/>
        </w:rPr>
        <w:t>jpeg</w:t>
      </w:r>
      <w:proofErr w:type="spellEnd"/>
      <w:r w:rsidRPr="00D571DD">
        <w:rPr>
          <w:lang w:val="es-ES_tradnl"/>
        </w:rPr>
        <w:t>, .</w:t>
      </w:r>
      <w:proofErr w:type="spellStart"/>
      <w:r w:rsidRPr="00D571DD">
        <w:rPr>
          <w:lang w:val="es-ES_tradnl"/>
        </w:rPr>
        <w:t>tiff</w:t>
      </w:r>
      <w:proofErr w:type="spellEnd"/>
      <w:r w:rsidRPr="00D571DD">
        <w:rPr>
          <w:lang w:val="es-ES_tradnl"/>
        </w:rPr>
        <w:t>, .</w:t>
      </w:r>
      <w:proofErr w:type="spellStart"/>
      <w:r w:rsidR="00042AB8" w:rsidRPr="00D571DD">
        <w:rPr>
          <w:lang w:val="es-ES_tradnl"/>
        </w:rPr>
        <w:t>png</w:t>
      </w:r>
      <w:proofErr w:type="spellEnd"/>
      <w:r w:rsidR="00042AB8" w:rsidRPr="00D571DD">
        <w:rPr>
          <w:lang w:val="es-ES_tradnl"/>
        </w:rPr>
        <w:t>, .</w:t>
      </w:r>
      <w:proofErr w:type="spellStart"/>
      <w:r w:rsidR="00042AB8" w:rsidRPr="00D571DD">
        <w:rPr>
          <w:lang w:val="es-ES_tradnl"/>
        </w:rPr>
        <w:t>ai</w:t>
      </w:r>
      <w:proofErr w:type="spellEnd"/>
      <w:r w:rsidR="00042AB8" w:rsidRPr="00D571DD">
        <w:rPr>
          <w:lang w:val="es-ES_tradnl"/>
        </w:rPr>
        <w:t>). De ninguna forma las figuras deben ser enviadas incrustadas en formato Word (.</w:t>
      </w:r>
      <w:proofErr w:type="spellStart"/>
      <w:r w:rsidR="00042AB8" w:rsidRPr="00D571DD">
        <w:rPr>
          <w:lang w:val="es-ES_tradnl"/>
        </w:rPr>
        <w:t>doc</w:t>
      </w:r>
      <w:proofErr w:type="spellEnd"/>
      <w:r w:rsidR="00042AB8" w:rsidRPr="00D571DD">
        <w:rPr>
          <w:lang w:val="es-ES_tradnl"/>
        </w:rPr>
        <w:t>, .</w:t>
      </w:r>
      <w:proofErr w:type="spellStart"/>
      <w:r w:rsidR="00042AB8" w:rsidRPr="00D571DD">
        <w:rPr>
          <w:lang w:val="es-ES_tradnl"/>
        </w:rPr>
        <w:t>docx</w:t>
      </w:r>
      <w:proofErr w:type="spellEnd"/>
      <w:r w:rsidR="00042AB8" w:rsidRPr="00D571DD">
        <w:rPr>
          <w:lang w:val="es-ES_tradnl"/>
        </w:rPr>
        <w:t>).</w:t>
      </w:r>
      <w:r w:rsidRPr="00D571DD">
        <w:rPr>
          <w:lang w:val="es-ES_tradnl"/>
        </w:rPr>
        <w:t xml:space="preserve"> </w:t>
      </w:r>
      <w:r w:rsidR="00661B15" w:rsidRPr="00D571DD">
        <w:rPr>
          <w:lang w:val="es-ES_tradnl"/>
        </w:rPr>
        <w:t xml:space="preserve">Preferimos gráficos producidos con </w:t>
      </w:r>
      <w:proofErr w:type="spellStart"/>
      <w:r w:rsidR="00661B15" w:rsidRPr="00D571DD">
        <w:rPr>
          <w:lang w:val="es-ES_tradnl"/>
        </w:rPr>
        <w:t>Illustrator</w:t>
      </w:r>
      <w:proofErr w:type="spellEnd"/>
      <w:r w:rsidR="00661B15" w:rsidRPr="00D571DD">
        <w:rPr>
          <w:lang w:val="es-ES_tradnl"/>
        </w:rPr>
        <w:t>.</w:t>
      </w:r>
    </w:p>
    <w:p w14:paraId="5FE1E6D2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7860F3D5" w14:textId="27AA0224" w:rsidR="002D572B" w:rsidRPr="00D571DD" w:rsidRDefault="00042AB8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>Las figuras deben estar enumerada</w:t>
      </w:r>
      <w:r w:rsidR="00661B15" w:rsidRPr="00D571DD">
        <w:rPr>
          <w:lang w:val="es-ES_tradnl"/>
        </w:rPr>
        <w:t>s consecutivamente</w:t>
      </w:r>
      <w:r w:rsidRPr="00D571DD">
        <w:rPr>
          <w:lang w:val="es-ES_tradnl"/>
        </w:rPr>
        <w:t xml:space="preserve"> (Figura 1: Título)</w:t>
      </w:r>
      <w:r w:rsidR="00661B15" w:rsidRPr="00D571DD">
        <w:rPr>
          <w:lang w:val="es-ES_tradnl"/>
        </w:rPr>
        <w:t xml:space="preserve">. Pedimos un listado de </w:t>
      </w:r>
      <w:r w:rsidRPr="00D571DD">
        <w:rPr>
          <w:lang w:val="es-ES_tradnl"/>
        </w:rPr>
        <w:t xml:space="preserve">los </w:t>
      </w:r>
      <w:r w:rsidR="00661B15" w:rsidRPr="00D571DD">
        <w:rPr>
          <w:lang w:val="es-ES_tradnl"/>
        </w:rPr>
        <w:t>títulos completos de las ilustraciones (mapas/fotos) en una página separada y colocada después de la bibliografía.</w:t>
      </w:r>
    </w:p>
    <w:p w14:paraId="3A7721A6" w14:textId="77777777" w:rsidR="002D572B" w:rsidRPr="00D571DD" w:rsidRDefault="002D572B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009F7AE6" w14:textId="77777777" w:rsidR="00042AB8" w:rsidRPr="00D571DD" w:rsidRDefault="00042AB8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3F313369" w14:textId="1F50FA4F" w:rsidR="00042AB8" w:rsidRPr="00D571DD" w:rsidRDefault="00042AB8" w:rsidP="006639B6">
      <w:pPr>
        <w:pStyle w:val="Sinespaciado"/>
        <w:tabs>
          <w:tab w:val="left" w:pos="270"/>
          <w:tab w:val="left" w:pos="720"/>
        </w:tabs>
        <w:jc w:val="both"/>
        <w:rPr>
          <w:b/>
          <w:lang w:val="es-ES_tradnl"/>
        </w:rPr>
      </w:pPr>
      <w:r w:rsidRPr="00D571DD">
        <w:rPr>
          <w:b/>
          <w:lang w:val="es-ES_tradnl"/>
        </w:rPr>
        <w:t>ENVÍO ÚNICO</w:t>
      </w:r>
    </w:p>
    <w:p w14:paraId="4BBC3C93" w14:textId="20D89500" w:rsidR="002D572B" w:rsidRPr="00D571DD" w:rsidRDefault="009C33F6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  <w:r w:rsidRPr="00D571DD">
        <w:rPr>
          <w:lang w:val="es-ES_tradnl"/>
        </w:rPr>
        <w:t>Ning</w:t>
      </w:r>
      <w:r w:rsidR="00D85DA1" w:rsidRPr="00D571DD">
        <w:rPr>
          <w:lang w:val="es-ES_tradnl"/>
        </w:rPr>
        <w:t>ún manuscrito debe ser enviado a la Revista mientras est</w:t>
      </w:r>
      <w:r w:rsidR="00141F65">
        <w:rPr>
          <w:lang w:val="es-ES_tradnl"/>
        </w:rPr>
        <w:t>é</w:t>
      </w:r>
      <w:r w:rsidR="00D85DA1" w:rsidRPr="00D571DD">
        <w:rPr>
          <w:lang w:val="es-ES_tradnl"/>
        </w:rPr>
        <w:t xml:space="preserve"> en conside</w:t>
      </w:r>
      <w:r w:rsidR="00141F65">
        <w:rPr>
          <w:lang w:val="es-ES_tradnl"/>
        </w:rPr>
        <w:t>ración</w:t>
      </w:r>
      <w:r w:rsidR="00D85DA1" w:rsidRPr="00D571DD">
        <w:rPr>
          <w:lang w:val="es-ES_tradnl"/>
        </w:rPr>
        <w:t xml:space="preserve"> para</w:t>
      </w:r>
      <w:r w:rsidR="00141F65">
        <w:rPr>
          <w:lang w:val="es-ES_tradnl"/>
        </w:rPr>
        <w:t xml:space="preserve"> toda</w:t>
      </w:r>
      <w:r w:rsidR="00D85DA1" w:rsidRPr="00D571DD">
        <w:rPr>
          <w:lang w:val="es-ES_tradnl"/>
        </w:rPr>
        <w:t xml:space="preserve"> publicación en alguna otr</w:t>
      </w:r>
      <w:r w:rsidR="00141F65">
        <w:rPr>
          <w:lang w:val="es-ES_tradnl"/>
        </w:rPr>
        <w:t>o tipo de publicación</w:t>
      </w:r>
      <w:r w:rsidR="00D85DA1" w:rsidRPr="00D571DD">
        <w:rPr>
          <w:lang w:val="es-ES_tradnl"/>
        </w:rPr>
        <w:t xml:space="preserve">. </w:t>
      </w:r>
    </w:p>
    <w:p w14:paraId="771E20E7" w14:textId="77777777" w:rsidR="00E30B4F" w:rsidRPr="00D571DD" w:rsidRDefault="00E30B4F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59E124CB" w14:textId="77777777" w:rsidR="00E30B4F" w:rsidRPr="00D571DD" w:rsidRDefault="00E30B4F" w:rsidP="006639B6">
      <w:pPr>
        <w:pStyle w:val="Sinespaciado"/>
        <w:tabs>
          <w:tab w:val="left" w:pos="270"/>
          <w:tab w:val="left" w:pos="720"/>
        </w:tabs>
        <w:jc w:val="both"/>
        <w:rPr>
          <w:lang w:val="es-ES_tradnl"/>
        </w:rPr>
      </w:pPr>
    </w:p>
    <w:p w14:paraId="5E0DA8CB" w14:textId="7F4F34AD" w:rsidR="002D572B" w:rsidRPr="00D571DD" w:rsidRDefault="00661B15" w:rsidP="006639B6">
      <w:pPr>
        <w:pStyle w:val="Sinespaciado"/>
        <w:tabs>
          <w:tab w:val="left" w:pos="270"/>
          <w:tab w:val="left" w:pos="720"/>
        </w:tabs>
        <w:jc w:val="both"/>
        <w:rPr>
          <w:b/>
          <w:lang w:val="es-ES_tradnl"/>
        </w:rPr>
      </w:pPr>
      <w:r w:rsidRPr="00D571DD">
        <w:rPr>
          <w:b/>
          <w:lang w:val="es-ES_tradnl"/>
        </w:rPr>
        <w:t>DERECHOS</w:t>
      </w:r>
    </w:p>
    <w:p w14:paraId="1A6D5021" w14:textId="6EA7B7DC" w:rsidR="000A2061" w:rsidRPr="000A2061" w:rsidRDefault="00661B15" w:rsidP="006639B6">
      <w:pPr>
        <w:pStyle w:val="Sinespaciado"/>
        <w:tabs>
          <w:tab w:val="left" w:pos="270"/>
          <w:tab w:val="left" w:pos="720"/>
        </w:tabs>
        <w:jc w:val="both"/>
        <w:rPr>
          <w:i/>
          <w:lang w:val="es-ES_tradnl"/>
        </w:rPr>
      </w:pPr>
      <w:r w:rsidRPr="00D571DD">
        <w:rPr>
          <w:lang w:val="es-ES_tradnl"/>
        </w:rPr>
        <w:t xml:space="preserve">Si el manuscrito tiene materia </w:t>
      </w:r>
      <w:r w:rsidR="00962FD7" w:rsidRPr="00D571DD">
        <w:rPr>
          <w:lang w:val="es-ES_tradnl"/>
        </w:rPr>
        <w:t>sujeto a</w:t>
      </w:r>
      <w:r w:rsidRPr="00D571DD">
        <w:rPr>
          <w:lang w:val="es-ES_tradnl"/>
        </w:rPr>
        <w:t xml:space="preserve"> derechos</w:t>
      </w:r>
      <w:r w:rsidR="00962FD7" w:rsidRPr="00D571DD">
        <w:rPr>
          <w:lang w:val="es-ES_tradnl"/>
        </w:rPr>
        <w:t xml:space="preserve"> de autor</w:t>
      </w:r>
      <w:r w:rsidRPr="00D571DD">
        <w:rPr>
          <w:lang w:val="es-ES_tradnl"/>
        </w:rPr>
        <w:t xml:space="preserve">, </w:t>
      </w:r>
      <w:r w:rsidR="00962FD7" w:rsidRPr="00D571DD">
        <w:rPr>
          <w:lang w:val="es-ES_tradnl"/>
        </w:rPr>
        <w:t>se</w:t>
      </w:r>
      <w:r w:rsidRPr="00D571DD">
        <w:rPr>
          <w:lang w:val="es-ES_tradnl"/>
        </w:rPr>
        <w:t xml:space="preserve"> debe obtener y remitir al Editor </w:t>
      </w:r>
      <w:r w:rsidR="00962FD7" w:rsidRPr="00D571DD">
        <w:rPr>
          <w:lang w:val="es-ES_tradnl"/>
        </w:rPr>
        <w:t xml:space="preserve">los correspondientes </w:t>
      </w:r>
      <w:r w:rsidRPr="00D571DD">
        <w:rPr>
          <w:lang w:val="es-ES_tradnl"/>
        </w:rPr>
        <w:t>permiso</w:t>
      </w:r>
      <w:r w:rsidR="00962FD7" w:rsidRPr="00D571DD">
        <w:rPr>
          <w:lang w:val="es-ES_tradnl"/>
        </w:rPr>
        <w:t>s</w:t>
      </w:r>
      <w:r w:rsidRPr="00D571DD">
        <w:rPr>
          <w:lang w:val="es-ES_tradnl"/>
        </w:rPr>
        <w:t xml:space="preserve"> para su uso </w:t>
      </w:r>
      <w:r w:rsidR="00962FD7" w:rsidRPr="00D571DD">
        <w:rPr>
          <w:lang w:val="es-ES_tradnl"/>
        </w:rPr>
        <w:t xml:space="preserve">mediante una carta del </w:t>
      </w:r>
      <w:r w:rsidR="00141F65">
        <w:rPr>
          <w:lang w:val="es-ES_tradnl"/>
        </w:rPr>
        <w:t>propietario</w:t>
      </w:r>
      <w:r w:rsidR="00962FD7" w:rsidRPr="00D571DD">
        <w:rPr>
          <w:lang w:val="es-ES_tradnl"/>
        </w:rPr>
        <w:t xml:space="preserve"> del</w:t>
      </w:r>
      <w:r w:rsidRPr="00D571DD">
        <w:rPr>
          <w:lang w:val="es-ES_tradnl"/>
        </w:rPr>
        <w:t xml:space="preserve"> materia</w:t>
      </w:r>
      <w:r w:rsidR="00962FD7" w:rsidRPr="00D571DD">
        <w:rPr>
          <w:lang w:val="es-ES_tradnl"/>
        </w:rPr>
        <w:t>l</w:t>
      </w:r>
      <w:r w:rsidRPr="00D571DD">
        <w:rPr>
          <w:lang w:val="es-ES_tradnl"/>
        </w:rPr>
        <w:t xml:space="preserve">. Una vez aceptado y publicado, los derechos </w:t>
      </w:r>
      <w:r w:rsidR="00B61933">
        <w:rPr>
          <w:lang w:val="es-ES_tradnl"/>
        </w:rPr>
        <w:t>del artículo pertenecerán a la</w:t>
      </w:r>
      <w:r w:rsidRPr="00D571DD">
        <w:rPr>
          <w:lang w:val="es-ES_tradnl"/>
        </w:rPr>
        <w:t xml:space="preserve"> </w:t>
      </w:r>
      <w:r w:rsidR="00962FD7" w:rsidRPr="00D571DD">
        <w:rPr>
          <w:i/>
          <w:lang w:val="es-ES_tradnl"/>
        </w:rPr>
        <w:t xml:space="preserve">Revista </w:t>
      </w:r>
      <w:r w:rsidR="004276BB">
        <w:rPr>
          <w:i/>
          <w:lang w:val="es-ES_tradnl"/>
        </w:rPr>
        <w:t>ACORDES</w:t>
      </w:r>
      <w:r w:rsidR="000A2061">
        <w:rPr>
          <w:i/>
          <w:lang w:val="es-ES_tradnl"/>
        </w:rPr>
        <w:t>.</w:t>
      </w:r>
    </w:p>
    <w:sectPr w:rsidR="000A2061" w:rsidRPr="000A2061" w:rsidSect="00661B15">
      <w:pgSz w:w="12240" w:h="15840"/>
      <w:pgMar w:top="1440" w:right="1440" w:bottom="1440" w:left="144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4C9692A" w15:done="0"/>
  <w15:commentEx w15:paraId="14B5249A" w15:done="0"/>
  <w15:commentEx w15:paraId="2BEAAE76" w15:done="0"/>
  <w15:commentEx w15:paraId="767691D3" w15:done="0"/>
  <w15:commentEx w15:paraId="0692B4C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A7A4D6" w14:textId="77777777" w:rsidR="009A45B5" w:rsidRDefault="009A45B5" w:rsidP="0049510C">
      <w:r>
        <w:separator/>
      </w:r>
    </w:p>
  </w:endnote>
  <w:endnote w:type="continuationSeparator" w:id="0">
    <w:p w14:paraId="3EF72EC4" w14:textId="77777777" w:rsidR="009A45B5" w:rsidRDefault="009A45B5" w:rsidP="00495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9413E" w14:textId="77777777" w:rsidR="009A45B5" w:rsidRDefault="009A45B5" w:rsidP="0049510C">
      <w:r>
        <w:separator/>
      </w:r>
    </w:p>
  </w:footnote>
  <w:footnote w:type="continuationSeparator" w:id="0">
    <w:p w14:paraId="76BDCEFE" w14:textId="77777777" w:rsidR="009A45B5" w:rsidRDefault="009A45B5" w:rsidP="00495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F0E9B"/>
    <w:multiLevelType w:val="hybridMultilevel"/>
    <w:tmpl w:val="ED6E2F4A"/>
    <w:lvl w:ilvl="0" w:tplc="B76C181A">
      <w:start w:val="1"/>
      <w:numFmt w:val="bullet"/>
      <w:lvlText w:val=""/>
      <w:lvlJc w:val="left"/>
      <w:pPr>
        <w:ind w:left="460" w:hanging="360"/>
      </w:pPr>
      <w:rPr>
        <w:rFonts w:ascii="Symbol" w:eastAsia="Symbol" w:hAnsi="Symbol" w:hint="default"/>
        <w:w w:val="45"/>
        <w:sz w:val="20"/>
        <w:szCs w:val="20"/>
      </w:rPr>
    </w:lvl>
    <w:lvl w:ilvl="1" w:tplc="21B4456E">
      <w:start w:val="1"/>
      <w:numFmt w:val="bullet"/>
      <w:lvlText w:val="•"/>
      <w:lvlJc w:val="left"/>
      <w:pPr>
        <w:ind w:left="1332" w:hanging="360"/>
      </w:pPr>
      <w:rPr>
        <w:rFonts w:hint="default"/>
      </w:rPr>
    </w:lvl>
    <w:lvl w:ilvl="2" w:tplc="0B88E1BA">
      <w:start w:val="1"/>
      <w:numFmt w:val="bullet"/>
      <w:lvlText w:val="•"/>
      <w:lvlJc w:val="left"/>
      <w:pPr>
        <w:ind w:left="2204" w:hanging="360"/>
      </w:pPr>
      <w:rPr>
        <w:rFonts w:hint="default"/>
      </w:rPr>
    </w:lvl>
    <w:lvl w:ilvl="3" w:tplc="262600DC">
      <w:start w:val="1"/>
      <w:numFmt w:val="bullet"/>
      <w:lvlText w:val="•"/>
      <w:lvlJc w:val="left"/>
      <w:pPr>
        <w:ind w:left="3076" w:hanging="360"/>
      </w:pPr>
      <w:rPr>
        <w:rFonts w:hint="default"/>
      </w:rPr>
    </w:lvl>
    <w:lvl w:ilvl="4" w:tplc="7460E98E">
      <w:start w:val="1"/>
      <w:numFmt w:val="bullet"/>
      <w:lvlText w:val="•"/>
      <w:lvlJc w:val="left"/>
      <w:pPr>
        <w:ind w:left="3948" w:hanging="360"/>
      </w:pPr>
      <w:rPr>
        <w:rFonts w:hint="default"/>
      </w:rPr>
    </w:lvl>
    <w:lvl w:ilvl="5" w:tplc="8DDE1122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A8265282">
      <w:start w:val="1"/>
      <w:numFmt w:val="bullet"/>
      <w:lvlText w:val="•"/>
      <w:lvlJc w:val="left"/>
      <w:pPr>
        <w:ind w:left="5692" w:hanging="360"/>
      </w:pPr>
      <w:rPr>
        <w:rFonts w:hint="default"/>
      </w:rPr>
    </w:lvl>
    <w:lvl w:ilvl="7" w:tplc="CFC08920">
      <w:start w:val="1"/>
      <w:numFmt w:val="bullet"/>
      <w:lvlText w:val="•"/>
      <w:lvlJc w:val="left"/>
      <w:pPr>
        <w:ind w:left="6564" w:hanging="360"/>
      </w:pPr>
      <w:rPr>
        <w:rFonts w:hint="default"/>
      </w:rPr>
    </w:lvl>
    <w:lvl w:ilvl="8" w:tplc="2E6C3A5A">
      <w:start w:val="1"/>
      <w:numFmt w:val="bullet"/>
      <w:lvlText w:val="•"/>
      <w:lvlJc w:val="left"/>
      <w:pPr>
        <w:ind w:left="7436" w:hanging="360"/>
      </w:pPr>
      <w:rPr>
        <w:rFonts w:hint="default"/>
      </w:rPr>
    </w:lvl>
  </w:abstractNum>
  <w:abstractNum w:abstractNumId="1">
    <w:nsid w:val="71E77E1E"/>
    <w:multiLevelType w:val="hybridMultilevel"/>
    <w:tmpl w:val="0B8EC5E8"/>
    <w:lvl w:ilvl="0" w:tplc="F8E05BE0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hint="default"/>
        <w:w w:val="45"/>
        <w:sz w:val="20"/>
        <w:szCs w:val="20"/>
      </w:rPr>
    </w:lvl>
    <w:lvl w:ilvl="1" w:tplc="2C0411C8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9DC07A54">
      <w:start w:val="1"/>
      <w:numFmt w:val="bullet"/>
      <w:lvlText w:val="•"/>
      <w:lvlJc w:val="left"/>
      <w:pPr>
        <w:ind w:left="2568" w:hanging="360"/>
      </w:pPr>
      <w:rPr>
        <w:rFonts w:hint="default"/>
      </w:rPr>
    </w:lvl>
    <w:lvl w:ilvl="3" w:tplc="6A62C6F8">
      <w:start w:val="1"/>
      <w:numFmt w:val="bullet"/>
      <w:lvlText w:val="•"/>
      <w:lvlJc w:val="left"/>
      <w:pPr>
        <w:ind w:left="3442" w:hanging="360"/>
      </w:pPr>
      <w:rPr>
        <w:rFonts w:hint="default"/>
      </w:rPr>
    </w:lvl>
    <w:lvl w:ilvl="4" w:tplc="9C3ADBB4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43F80B2C">
      <w:start w:val="1"/>
      <w:numFmt w:val="bullet"/>
      <w:lvlText w:val="•"/>
      <w:lvlJc w:val="left"/>
      <w:pPr>
        <w:ind w:left="5190" w:hanging="360"/>
      </w:pPr>
      <w:rPr>
        <w:rFonts w:hint="default"/>
      </w:rPr>
    </w:lvl>
    <w:lvl w:ilvl="6" w:tplc="0DD63536">
      <w:start w:val="1"/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A2B694DA">
      <w:start w:val="1"/>
      <w:numFmt w:val="bullet"/>
      <w:lvlText w:val="•"/>
      <w:lvlJc w:val="left"/>
      <w:pPr>
        <w:ind w:left="6938" w:hanging="360"/>
      </w:pPr>
      <w:rPr>
        <w:rFonts w:hint="default"/>
      </w:rPr>
    </w:lvl>
    <w:lvl w:ilvl="8" w:tplc="F288E6D6">
      <w:start w:val="1"/>
      <w:numFmt w:val="bullet"/>
      <w:lvlText w:val="•"/>
      <w:lvlJc w:val="left"/>
      <w:pPr>
        <w:ind w:left="7812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72B"/>
    <w:rsid w:val="00006B13"/>
    <w:rsid w:val="00042AB8"/>
    <w:rsid w:val="0006508A"/>
    <w:rsid w:val="000A2061"/>
    <w:rsid w:val="000C2B0E"/>
    <w:rsid w:val="000D381A"/>
    <w:rsid w:val="000F7124"/>
    <w:rsid w:val="00120B8A"/>
    <w:rsid w:val="00141F65"/>
    <w:rsid w:val="00163DE1"/>
    <w:rsid w:val="001864A6"/>
    <w:rsid w:val="00190D6E"/>
    <w:rsid w:val="00201255"/>
    <w:rsid w:val="002832FF"/>
    <w:rsid w:val="002972D1"/>
    <w:rsid w:val="002D572B"/>
    <w:rsid w:val="002E3F80"/>
    <w:rsid w:val="00357583"/>
    <w:rsid w:val="00384A4E"/>
    <w:rsid w:val="0039360B"/>
    <w:rsid w:val="003B17CC"/>
    <w:rsid w:val="003F6935"/>
    <w:rsid w:val="00406869"/>
    <w:rsid w:val="004276BB"/>
    <w:rsid w:val="00445E6D"/>
    <w:rsid w:val="0049510C"/>
    <w:rsid w:val="004A669D"/>
    <w:rsid w:val="004C150B"/>
    <w:rsid w:val="0050052F"/>
    <w:rsid w:val="00537938"/>
    <w:rsid w:val="005866D4"/>
    <w:rsid w:val="00591F0A"/>
    <w:rsid w:val="005C496E"/>
    <w:rsid w:val="005C51DA"/>
    <w:rsid w:val="005C58B5"/>
    <w:rsid w:val="005F1880"/>
    <w:rsid w:val="00661B15"/>
    <w:rsid w:val="006639B6"/>
    <w:rsid w:val="006D7685"/>
    <w:rsid w:val="006E637B"/>
    <w:rsid w:val="00713E0F"/>
    <w:rsid w:val="00737A03"/>
    <w:rsid w:val="007446B1"/>
    <w:rsid w:val="0075164E"/>
    <w:rsid w:val="0078372B"/>
    <w:rsid w:val="007D696B"/>
    <w:rsid w:val="00834EBD"/>
    <w:rsid w:val="00835625"/>
    <w:rsid w:val="00845BED"/>
    <w:rsid w:val="0086042F"/>
    <w:rsid w:val="008C33B6"/>
    <w:rsid w:val="00920CD1"/>
    <w:rsid w:val="00934EDF"/>
    <w:rsid w:val="009377DB"/>
    <w:rsid w:val="00962FD7"/>
    <w:rsid w:val="009A45B5"/>
    <w:rsid w:val="009C33F6"/>
    <w:rsid w:val="009F0598"/>
    <w:rsid w:val="00A5195E"/>
    <w:rsid w:val="00A81674"/>
    <w:rsid w:val="00AC7E9F"/>
    <w:rsid w:val="00B33E41"/>
    <w:rsid w:val="00B3778E"/>
    <w:rsid w:val="00B61933"/>
    <w:rsid w:val="00BD475A"/>
    <w:rsid w:val="00BF3D47"/>
    <w:rsid w:val="00C2611E"/>
    <w:rsid w:val="00C62053"/>
    <w:rsid w:val="00C623C6"/>
    <w:rsid w:val="00C90DDE"/>
    <w:rsid w:val="00CC255D"/>
    <w:rsid w:val="00D030BF"/>
    <w:rsid w:val="00D11AD3"/>
    <w:rsid w:val="00D11F4A"/>
    <w:rsid w:val="00D571DD"/>
    <w:rsid w:val="00D85DA1"/>
    <w:rsid w:val="00DB4422"/>
    <w:rsid w:val="00DB4E35"/>
    <w:rsid w:val="00DB4EBD"/>
    <w:rsid w:val="00DE2D8B"/>
    <w:rsid w:val="00E30B4F"/>
    <w:rsid w:val="00EA3FF3"/>
    <w:rsid w:val="00EA7F20"/>
    <w:rsid w:val="00ED1D75"/>
    <w:rsid w:val="00F0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B11AE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s-ES_tradnl"/>
    </w:rPr>
  </w:style>
  <w:style w:type="paragraph" w:styleId="Ttulo1">
    <w:name w:val="heading 1"/>
    <w:basedOn w:val="Normal"/>
    <w:uiPriority w:val="1"/>
    <w:qFormat/>
    <w:pPr>
      <w:ind w:left="46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ind w:left="460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661B15"/>
    <w:rPr>
      <w:rFonts w:ascii="Garamond" w:hAnsi="Garamond"/>
      <w:sz w:val="24"/>
    </w:rPr>
  </w:style>
  <w:style w:type="character" w:styleId="Hipervnculo">
    <w:name w:val="Hyperlink"/>
    <w:basedOn w:val="Fuentedeprrafopredeter"/>
    <w:uiPriority w:val="99"/>
    <w:unhideWhenUsed/>
    <w:rsid w:val="00713E0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1A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D3"/>
    <w:rPr>
      <w:rFonts w:ascii="Tahoma" w:hAnsi="Tahoma" w:cs="Tahoma"/>
      <w:sz w:val="16"/>
      <w:szCs w:val="16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A816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006B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6B1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6B1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6B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6B13"/>
    <w:rPr>
      <w:b/>
      <w:bCs/>
      <w:sz w:val="20"/>
      <w:szCs w:val="2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4951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10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951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10C"/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lang w:val="es-ES_tradnl"/>
    </w:rPr>
  </w:style>
  <w:style w:type="paragraph" w:styleId="Ttulo1">
    <w:name w:val="heading 1"/>
    <w:basedOn w:val="Normal"/>
    <w:uiPriority w:val="1"/>
    <w:qFormat/>
    <w:pPr>
      <w:ind w:left="46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ind w:left="460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661B15"/>
    <w:rPr>
      <w:rFonts w:ascii="Garamond" w:hAnsi="Garamond"/>
      <w:sz w:val="24"/>
    </w:rPr>
  </w:style>
  <w:style w:type="character" w:styleId="Hipervnculo">
    <w:name w:val="Hyperlink"/>
    <w:basedOn w:val="Fuentedeprrafopredeter"/>
    <w:uiPriority w:val="99"/>
    <w:unhideWhenUsed/>
    <w:rsid w:val="00713E0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1A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AD3"/>
    <w:rPr>
      <w:rFonts w:ascii="Tahoma" w:hAnsi="Tahoma" w:cs="Tahoma"/>
      <w:sz w:val="16"/>
      <w:szCs w:val="16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A816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006B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6B1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6B1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6B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6B13"/>
    <w:rPr>
      <w:b/>
      <w:bCs/>
      <w:sz w:val="20"/>
      <w:szCs w:val="2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49510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10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9510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10C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nlineoriginals.com/showite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hdl.loc.gov/loc.gdc/lhbpr.33517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vista.acordes@ucuenca.edu.ec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82EFD-9BD3-4A1C-BFA0-A67D6B6F6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1600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McCollum, Jerl</dc:creator>
  <cp:lastModifiedBy>ACO-PLT01</cp:lastModifiedBy>
  <cp:revision>19</cp:revision>
  <cp:lastPrinted>2014-04-29T17:07:00Z</cp:lastPrinted>
  <dcterms:created xsi:type="dcterms:W3CDTF">2015-10-26T17:33:00Z</dcterms:created>
  <dcterms:modified xsi:type="dcterms:W3CDTF">2017-03-15T21:52:00Z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2013-10-19T00:00:00Z</vt:filetime>
  </property>
  <property fmtid="{D5CDD505-2E9C-101B-9397-08002B2CF9AE}" pid="3" name="LastSaved">
    <vt:filetime>2014-04-23T00:00:00Z</vt:filetime>
  </property>
</Properties>
</file>